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5E3C" w14:textId="77777777" w:rsidR="00A03D2E" w:rsidRPr="00E42957" w:rsidRDefault="00A03D2E" w:rsidP="00BB6F40">
      <w:pPr>
        <w:tabs>
          <w:tab w:val="left" w:pos="5925"/>
        </w:tabs>
        <w:contextualSpacing/>
        <w:jc w:val="center"/>
        <w:rPr>
          <w:rFonts w:ascii="Arial" w:eastAsiaTheme="minorHAnsi" w:hAnsi="Arial"/>
          <w:bCs/>
          <w:color w:val="000000"/>
          <w:lang w:eastAsia="en-US"/>
        </w:rPr>
      </w:pPr>
    </w:p>
    <w:p w14:paraId="337C5E3D" w14:textId="77777777" w:rsidR="00A03D2E" w:rsidRPr="00E42957" w:rsidRDefault="00A03D2E" w:rsidP="005D748D">
      <w:pPr>
        <w:tabs>
          <w:tab w:val="left" w:pos="5925"/>
        </w:tabs>
        <w:contextualSpacing/>
        <w:jc w:val="both"/>
        <w:rPr>
          <w:rFonts w:ascii="Arial" w:eastAsiaTheme="minorHAnsi" w:hAnsi="Arial"/>
          <w:b/>
          <w:bCs/>
          <w:color w:val="000000"/>
          <w:lang w:eastAsia="en-US"/>
        </w:rPr>
      </w:pPr>
    </w:p>
    <w:p w14:paraId="337C5E3E" w14:textId="77777777" w:rsidR="001455C7" w:rsidRPr="00E42957" w:rsidRDefault="00F34F0F" w:rsidP="00BB6F40">
      <w:pPr>
        <w:tabs>
          <w:tab w:val="left" w:pos="5925"/>
        </w:tabs>
        <w:contextualSpacing/>
        <w:jc w:val="center"/>
        <w:rPr>
          <w:rFonts w:ascii="Arial" w:hAnsi="Arial"/>
        </w:rPr>
      </w:pPr>
      <w:r w:rsidRPr="00E42957">
        <w:rPr>
          <w:rFonts w:ascii="Arial" w:eastAsiaTheme="minorHAnsi" w:hAnsi="Arial"/>
          <w:b/>
          <w:bCs/>
          <w:color w:val="000000"/>
          <w:lang w:eastAsia="en-US"/>
        </w:rPr>
        <w:t>PLAN DE AUDITORI</w:t>
      </w:r>
      <w:r w:rsidR="00BD40A8" w:rsidRPr="00E42957">
        <w:rPr>
          <w:rFonts w:ascii="Arial" w:eastAsiaTheme="minorHAnsi" w:hAnsi="Arial"/>
          <w:b/>
          <w:bCs/>
          <w:color w:val="000000"/>
          <w:lang w:eastAsia="en-US"/>
        </w:rPr>
        <w:t>A</w:t>
      </w:r>
    </w:p>
    <w:p w14:paraId="337C5E3F" w14:textId="77777777" w:rsidR="001455C7" w:rsidRPr="00E42957" w:rsidRDefault="00AC20DC" w:rsidP="00BB6F40">
      <w:pPr>
        <w:autoSpaceDE w:val="0"/>
        <w:autoSpaceDN w:val="0"/>
        <w:adjustRightInd w:val="0"/>
        <w:jc w:val="center"/>
        <w:rPr>
          <w:rFonts w:ascii="Arial" w:eastAsiaTheme="minorHAnsi" w:hAnsi="Arial"/>
          <w:b/>
          <w:bCs/>
          <w:color w:val="000000"/>
          <w:sz w:val="18"/>
          <w:szCs w:val="18"/>
          <w:lang w:eastAsia="en-US"/>
        </w:rPr>
      </w:pPr>
      <w:r w:rsidRPr="00E42957">
        <w:rPr>
          <w:rFonts w:ascii="Arial" w:eastAsiaTheme="minorHAnsi" w:hAnsi="Arial"/>
          <w:b/>
          <w:bCs/>
          <w:color w:val="000000"/>
          <w:sz w:val="18"/>
          <w:szCs w:val="18"/>
          <w:lang w:eastAsia="en-US"/>
        </w:rPr>
        <w:t xml:space="preserve"> VIGENCIA </w:t>
      </w:r>
      <w:r w:rsidR="00D1408E" w:rsidRPr="00E42957">
        <w:rPr>
          <w:rFonts w:ascii="Arial" w:eastAsiaTheme="minorHAnsi" w:hAnsi="Arial"/>
          <w:b/>
          <w:bCs/>
          <w:color w:val="000000"/>
          <w:sz w:val="18"/>
          <w:szCs w:val="18"/>
          <w:lang w:eastAsia="en-US"/>
        </w:rPr>
        <w:t>201</w:t>
      </w:r>
      <w:r w:rsidR="00D977CE">
        <w:rPr>
          <w:rFonts w:ascii="Arial" w:eastAsiaTheme="minorHAnsi" w:hAnsi="Arial"/>
          <w:b/>
          <w:bCs/>
          <w:color w:val="000000"/>
          <w:sz w:val="18"/>
          <w:szCs w:val="18"/>
          <w:lang w:eastAsia="en-US"/>
        </w:rPr>
        <w:t>9</w:t>
      </w:r>
    </w:p>
    <w:p w14:paraId="337C5E40"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1"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2"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3"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4"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5"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6"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7"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8"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9"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4A" w14:textId="77777777" w:rsidR="00A03D2E" w:rsidRPr="00E42957" w:rsidRDefault="00A03D2E" w:rsidP="005D748D">
      <w:pPr>
        <w:autoSpaceDE w:val="0"/>
        <w:autoSpaceDN w:val="0"/>
        <w:adjustRightInd w:val="0"/>
        <w:jc w:val="both"/>
        <w:rPr>
          <w:rFonts w:ascii="Arial" w:eastAsiaTheme="minorHAnsi" w:hAnsi="Arial"/>
          <w:b/>
          <w:bCs/>
          <w:color w:val="000000"/>
          <w:lang w:eastAsia="en-US"/>
        </w:rPr>
      </w:pPr>
    </w:p>
    <w:p w14:paraId="337C5E4B" w14:textId="77777777" w:rsidR="006D2737" w:rsidRPr="00E42957" w:rsidRDefault="006D2737" w:rsidP="005D748D">
      <w:pPr>
        <w:autoSpaceDE w:val="0"/>
        <w:autoSpaceDN w:val="0"/>
        <w:adjustRightInd w:val="0"/>
        <w:jc w:val="both"/>
        <w:rPr>
          <w:rFonts w:ascii="Arial" w:eastAsiaTheme="minorHAnsi" w:hAnsi="Arial"/>
          <w:b/>
          <w:bCs/>
          <w:color w:val="000000"/>
          <w:lang w:eastAsia="en-US"/>
        </w:rPr>
      </w:pPr>
    </w:p>
    <w:p w14:paraId="337C5E4C" w14:textId="77777777" w:rsidR="006D2737" w:rsidRPr="00E42957" w:rsidRDefault="006D2737" w:rsidP="005D748D">
      <w:pPr>
        <w:autoSpaceDE w:val="0"/>
        <w:autoSpaceDN w:val="0"/>
        <w:adjustRightInd w:val="0"/>
        <w:jc w:val="both"/>
        <w:rPr>
          <w:rFonts w:ascii="Arial" w:eastAsiaTheme="minorHAnsi" w:hAnsi="Arial"/>
          <w:b/>
          <w:bCs/>
          <w:color w:val="000000"/>
          <w:lang w:eastAsia="en-US"/>
        </w:rPr>
      </w:pPr>
    </w:p>
    <w:p w14:paraId="337C5E4D" w14:textId="77777777" w:rsidR="00A03D2E" w:rsidRDefault="00F34F0F" w:rsidP="00F34F0F">
      <w:pPr>
        <w:autoSpaceDE w:val="0"/>
        <w:autoSpaceDN w:val="0"/>
        <w:adjustRightInd w:val="0"/>
        <w:jc w:val="center"/>
        <w:rPr>
          <w:rFonts w:ascii="Arial" w:eastAsiaTheme="minorHAnsi" w:hAnsi="Arial"/>
          <w:b/>
          <w:bCs/>
          <w:color w:val="000000"/>
          <w:lang w:eastAsia="en-US"/>
        </w:rPr>
      </w:pPr>
      <w:r w:rsidRPr="00E42957">
        <w:rPr>
          <w:rFonts w:ascii="Arial" w:eastAsiaTheme="minorHAnsi" w:hAnsi="Arial"/>
          <w:b/>
          <w:bCs/>
          <w:color w:val="000000"/>
          <w:lang w:eastAsia="en-US"/>
        </w:rPr>
        <w:t>OFICINA</w:t>
      </w:r>
      <w:r w:rsidR="009859E0" w:rsidRPr="00E42957">
        <w:rPr>
          <w:rFonts w:ascii="Arial" w:eastAsiaTheme="minorHAnsi" w:hAnsi="Arial"/>
          <w:b/>
          <w:bCs/>
          <w:color w:val="000000"/>
          <w:lang w:eastAsia="en-US"/>
        </w:rPr>
        <w:t xml:space="preserve"> ASESORA DE</w:t>
      </w:r>
      <w:r w:rsidRPr="00E42957">
        <w:rPr>
          <w:rFonts w:ascii="Arial" w:eastAsiaTheme="minorHAnsi" w:hAnsi="Arial"/>
          <w:b/>
          <w:bCs/>
          <w:color w:val="000000"/>
          <w:lang w:eastAsia="en-US"/>
        </w:rPr>
        <w:t xml:space="preserve">  CONTROL INTERNO DE GESTIÓN</w:t>
      </w:r>
    </w:p>
    <w:p w14:paraId="337C5E4E" w14:textId="77777777" w:rsidR="00D977CE" w:rsidRPr="00E42957" w:rsidRDefault="00D977CE" w:rsidP="00F34F0F">
      <w:pPr>
        <w:autoSpaceDE w:val="0"/>
        <w:autoSpaceDN w:val="0"/>
        <w:adjustRightInd w:val="0"/>
        <w:jc w:val="center"/>
        <w:rPr>
          <w:rFonts w:ascii="Arial" w:eastAsiaTheme="minorHAnsi" w:hAnsi="Arial"/>
          <w:b/>
          <w:bCs/>
          <w:color w:val="000000"/>
          <w:lang w:eastAsia="en-US"/>
        </w:rPr>
      </w:pPr>
      <w:r>
        <w:rPr>
          <w:rFonts w:ascii="Arial" w:eastAsiaTheme="minorHAnsi" w:hAnsi="Arial"/>
          <w:b/>
          <w:bCs/>
          <w:color w:val="000000"/>
          <w:lang w:eastAsia="en-US"/>
        </w:rPr>
        <w:t>Y CALIDAD</w:t>
      </w:r>
    </w:p>
    <w:p w14:paraId="337C5E4F" w14:textId="77777777" w:rsidR="001455C7" w:rsidRPr="00E42957" w:rsidRDefault="001455C7" w:rsidP="00BB6F40">
      <w:pPr>
        <w:pStyle w:val="Sinespaciado"/>
        <w:jc w:val="center"/>
        <w:rPr>
          <w:rFonts w:ascii="Arial" w:hAnsi="Arial" w:cs="Arial"/>
          <w:b/>
          <w:sz w:val="24"/>
          <w:szCs w:val="24"/>
        </w:rPr>
      </w:pPr>
      <w:r w:rsidRPr="00E42957">
        <w:rPr>
          <w:rFonts w:ascii="Arial" w:hAnsi="Arial" w:cs="Arial"/>
          <w:b/>
          <w:sz w:val="24"/>
          <w:szCs w:val="24"/>
        </w:rPr>
        <w:t xml:space="preserve">E.S.E </w:t>
      </w:r>
      <w:r w:rsidR="00A03D2E" w:rsidRPr="00E42957">
        <w:rPr>
          <w:rFonts w:ascii="Arial" w:hAnsi="Arial" w:cs="Arial"/>
          <w:b/>
          <w:sz w:val="24"/>
          <w:szCs w:val="24"/>
        </w:rPr>
        <w:t>HOSPITAL SAN JOSE DEL GUAVIARE</w:t>
      </w:r>
    </w:p>
    <w:p w14:paraId="337C5E50" w14:textId="77777777" w:rsidR="001455C7" w:rsidRPr="00E42957" w:rsidRDefault="001455C7" w:rsidP="00BB6F40">
      <w:pPr>
        <w:autoSpaceDE w:val="0"/>
        <w:autoSpaceDN w:val="0"/>
        <w:adjustRightInd w:val="0"/>
        <w:jc w:val="center"/>
        <w:rPr>
          <w:rFonts w:ascii="Arial" w:eastAsiaTheme="minorHAnsi" w:hAnsi="Arial"/>
          <w:b/>
          <w:bCs/>
          <w:color w:val="000000"/>
          <w:lang w:eastAsia="en-US"/>
        </w:rPr>
      </w:pPr>
    </w:p>
    <w:p w14:paraId="337C5E51" w14:textId="77777777" w:rsidR="001455C7" w:rsidRPr="00E42957" w:rsidRDefault="001455C7" w:rsidP="005D748D">
      <w:pPr>
        <w:autoSpaceDE w:val="0"/>
        <w:autoSpaceDN w:val="0"/>
        <w:adjustRightInd w:val="0"/>
        <w:jc w:val="both"/>
        <w:rPr>
          <w:rFonts w:ascii="Arial" w:eastAsiaTheme="minorHAnsi" w:hAnsi="Arial"/>
          <w:b/>
          <w:bCs/>
          <w:color w:val="000000"/>
          <w:lang w:eastAsia="en-US"/>
        </w:rPr>
      </w:pPr>
    </w:p>
    <w:p w14:paraId="337C5E52" w14:textId="77777777" w:rsidR="001455C7" w:rsidRPr="00E42957" w:rsidRDefault="001455C7" w:rsidP="005D748D">
      <w:pPr>
        <w:tabs>
          <w:tab w:val="center" w:pos="4252"/>
        </w:tabs>
        <w:autoSpaceDE w:val="0"/>
        <w:autoSpaceDN w:val="0"/>
        <w:adjustRightInd w:val="0"/>
        <w:jc w:val="both"/>
        <w:rPr>
          <w:rFonts w:ascii="Arial" w:eastAsiaTheme="minorHAnsi" w:hAnsi="Arial"/>
          <w:b/>
          <w:bCs/>
          <w:color w:val="333333"/>
          <w:lang w:eastAsia="en-US"/>
        </w:rPr>
      </w:pPr>
      <w:r w:rsidRPr="00E42957">
        <w:rPr>
          <w:rFonts w:ascii="Arial" w:eastAsiaTheme="minorHAnsi" w:hAnsi="Arial"/>
          <w:b/>
          <w:bCs/>
          <w:color w:val="333333"/>
          <w:lang w:eastAsia="en-US"/>
        </w:rPr>
        <w:t xml:space="preserve"> </w:t>
      </w:r>
      <w:r w:rsidRPr="00E42957">
        <w:rPr>
          <w:rFonts w:ascii="Arial" w:eastAsiaTheme="minorHAnsi" w:hAnsi="Arial"/>
          <w:b/>
          <w:bCs/>
          <w:color w:val="333333"/>
          <w:lang w:eastAsia="en-US"/>
        </w:rPr>
        <w:tab/>
      </w:r>
    </w:p>
    <w:p w14:paraId="337C5E53"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4"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5"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6"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7"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8"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9"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A"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B"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C"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D"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E"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5F"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60"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61" w14:textId="77777777" w:rsidR="00C57142" w:rsidRPr="00E42957" w:rsidRDefault="00C57142" w:rsidP="005D748D">
      <w:pPr>
        <w:autoSpaceDE w:val="0"/>
        <w:autoSpaceDN w:val="0"/>
        <w:adjustRightInd w:val="0"/>
        <w:jc w:val="both"/>
        <w:rPr>
          <w:rFonts w:ascii="Arial" w:eastAsiaTheme="minorHAnsi" w:hAnsi="Arial"/>
          <w:b/>
          <w:bCs/>
          <w:color w:val="333333"/>
          <w:lang w:eastAsia="en-US"/>
        </w:rPr>
      </w:pPr>
    </w:p>
    <w:p w14:paraId="337C5E62" w14:textId="77777777" w:rsidR="001455C7" w:rsidRPr="00E42957" w:rsidRDefault="00C277B7" w:rsidP="00C277B7">
      <w:pPr>
        <w:autoSpaceDE w:val="0"/>
        <w:autoSpaceDN w:val="0"/>
        <w:adjustRightInd w:val="0"/>
        <w:jc w:val="center"/>
        <w:rPr>
          <w:rFonts w:ascii="Arial" w:eastAsiaTheme="minorHAnsi" w:hAnsi="Arial"/>
          <w:b/>
          <w:bCs/>
          <w:color w:val="333333"/>
          <w:lang w:eastAsia="en-US"/>
        </w:rPr>
      </w:pPr>
      <w:r w:rsidRPr="00E42957">
        <w:rPr>
          <w:rFonts w:ascii="Arial" w:eastAsiaTheme="minorHAnsi" w:hAnsi="Arial"/>
          <w:b/>
          <w:bCs/>
          <w:color w:val="333333"/>
          <w:lang w:eastAsia="en-US"/>
        </w:rPr>
        <w:t>LUCEDY TRUJILLO LAZO</w:t>
      </w:r>
    </w:p>
    <w:p w14:paraId="337C5E63" w14:textId="77777777" w:rsidR="00BB6F40" w:rsidRDefault="00C57142" w:rsidP="00C277B7">
      <w:pPr>
        <w:autoSpaceDE w:val="0"/>
        <w:autoSpaceDN w:val="0"/>
        <w:adjustRightInd w:val="0"/>
        <w:jc w:val="center"/>
        <w:rPr>
          <w:rFonts w:ascii="Arial" w:eastAsiaTheme="minorHAnsi" w:hAnsi="Arial"/>
          <w:b/>
          <w:bCs/>
          <w:color w:val="333333"/>
          <w:lang w:eastAsia="en-US"/>
        </w:rPr>
      </w:pPr>
      <w:r w:rsidRPr="00E42957">
        <w:rPr>
          <w:rFonts w:ascii="Arial" w:eastAsiaTheme="minorHAnsi" w:hAnsi="Arial"/>
          <w:b/>
          <w:bCs/>
          <w:color w:val="333333"/>
          <w:lang w:eastAsia="en-US"/>
        </w:rPr>
        <w:t xml:space="preserve">Jefe Oficina Asesora </w:t>
      </w:r>
      <w:r w:rsidR="00BB6F40" w:rsidRPr="00E42957">
        <w:rPr>
          <w:rFonts w:ascii="Arial" w:eastAsiaTheme="minorHAnsi" w:hAnsi="Arial"/>
          <w:b/>
          <w:bCs/>
          <w:color w:val="333333"/>
          <w:lang w:eastAsia="en-US"/>
        </w:rPr>
        <w:t>Control Interno de Gestión</w:t>
      </w:r>
    </w:p>
    <w:p w14:paraId="337C5E64" w14:textId="77777777" w:rsidR="00D977CE" w:rsidRDefault="00D977CE" w:rsidP="00C277B7">
      <w:pPr>
        <w:autoSpaceDE w:val="0"/>
        <w:autoSpaceDN w:val="0"/>
        <w:adjustRightInd w:val="0"/>
        <w:jc w:val="center"/>
        <w:rPr>
          <w:rFonts w:ascii="Arial" w:eastAsiaTheme="minorHAnsi" w:hAnsi="Arial"/>
          <w:b/>
          <w:bCs/>
          <w:color w:val="333333"/>
          <w:lang w:eastAsia="en-US"/>
        </w:rPr>
      </w:pPr>
    </w:p>
    <w:p w14:paraId="337C5E65" w14:textId="3F15D457" w:rsidR="00D977CE" w:rsidRDefault="00D977CE" w:rsidP="00C277B7">
      <w:pPr>
        <w:autoSpaceDE w:val="0"/>
        <w:autoSpaceDN w:val="0"/>
        <w:adjustRightInd w:val="0"/>
        <w:jc w:val="center"/>
        <w:rPr>
          <w:rFonts w:ascii="Arial" w:eastAsiaTheme="minorHAnsi" w:hAnsi="Arial"/>
          <w:b/>
          <w:bCs/>
          <w:color w:val="333333"/>
          <w:lang w:eastAsia="en-US"/>
        </w:rPr>
      </w:pPr>
      <w:r>
        <w:rPr>
          <w:rFonts w:ascii="Arial" w:eastAsiaTheme="minorHAnsi" w:hAnsi="Arial"/>
          <w:b/>
          <w:bCs/>
          <w:color w:val="333333"/>
          <w:lang w:eastAsia="en-US"/>
        </w:rPr>
        <w:t>JA</w:t>
      </w:r>
      <w:r w:rsidR="00904864">
        <w:rPr>
          <w:rFonts w:ascii="Arial" w:eastAsiaTheme="minorHAnsi" w:hAnsi="Arial"/>
          <w:b/>
          <w:bCs/>
          <w:color w:val="333333"/>
          <w:lang w:eastAsia="en-US"/>
        </w:rPr>
        <w:t>C</w:t>
      </w:r>
      <w:r>
        <w:rPr>
          <w:rFonts w:ascii="Arial" w:eastAsiaTheme="minorHAnsi" w:hAnsi="Arial"/>
          <w:b/>
          <w:bCs/>
          <w:color w:val="333333"/>
          <w:lang w:eastAsia="en-US"/>
        </w:rPr>
        <w:t>QUELINE SANCHEZ COMBA</w:t>
      </w:r>
    </w:p>
    <w:p w14:paraId="337C5E66" w14:textId="77777777" w:rsidR="00D977CE" w:rsidRDefault="00D977CE" w:rsidP="00C277B7">
      <w:pPr>
        <w:autoSpaceDE w:val="0"/>
        <w:autoSpaceDN w:val="0"/>
        <w:adjustRightInd w:val="0"/>
        <w:jc w:val="center"/>
        <w:rPr>
          <w:rFonts w:ascii="Arial" w:eastAsiaTheme="minorHAnsi" w:hAnsi="Arial"/>
          <w:b/>
          <w:bCs/>
          <w:color w:val="333333"/>
          <w:lang w:eastAsia="en-US"/>
        </w:rPr>
      </w:pPr>
      <w:r>
        <w:rPr>
          <w:rFonts w:ascii="Arial" w:eastAsiaTheme="minorHAnsi" w:hAnsi="Arial"/>
          <w:b/>
          <w:bCs/>
          <w:color w:val="333333"/>
          <w:lang w:eastAsia="en-US"/>
        </w:rPr>
        <w:t>Asesora Gerencia</w:t>
      </w:r>
    </w:p>
    <w:p w14:paraId="337C5E67" w14:textId="77777777" w:rsidR="00D977CE" w:rsidRDefault="00D977CE" w:rsidP="00C277B7">
      <w:pPr>
        <w:autoSpaceDE w:val="0"/>
        <w:autoSpaceDN w:val="0"/>
        <w:adjustRightInd w:val="0"/>
        <w:jc w:val="center"/>
        <w:rPr>
          <w:rFonts w:ascii="Arial" w:eastAsiaTheme="minorHAnsi" w:hAnsi="Arial"/>
          <w:b/>
          <w:bCs/>
          <w:color w:val="333333"/>
          <w:lang w:eastAsia="en-US"/>
        </w:rPr>
      </w:pPr>
    </w:p>
    <w:p w14:paraId="337C5E68" w14:textId="77777777" w:rsidR="00D977CE" w:rsidRPr="00E42957" w:rsidRDefault="00D977CE" w:rsidP="00C277B7">
      <w:pPr>
        <w:autoSpaceDE w:val="0"/>
        <w:autoSpaceDN w:val="0"/>
        <w:adjustRightInd w:val="0"/>
        <w:jc w:val="center"/>
        <w:rPr>
          <w:rFonts w:ascii="Arial" w:eastAsiaTheme="minorHAnsi" w:hAnsi="Arial"/>
          <w:b/>
          <w:bCs/>
          <w:color w:val="333333"/>
          <w:lang w:eastAsia="en-US"/>
        </w:rPr>
      </w:pPr>
    </w:p>
    <w:p w14:paraId="337C5E69" w14:textId="77777777" w:rsidR="001455C7" w:rsidRPr="00E42957" w:rsidRDefault="001455C7" w:rsidP="00BB6F40">
      <w:pPr>
        <w:autoSpaceDE w:val="0"/>
        <w:autoSpaceDN w:val="0"/>
        <w:adjustRightInd w:val="0"/>
        <w:ind w:left="1416" w:firstLine="708"/>
        <w:jc w:val="both"/>
        <w:rPr>
          <w:rFonts w:ascii="Arial" w:eastAsiaTheme="minorHAnsi" w:hAnsi="Arial"/>
          <w:b/>
          <w:bCs/>
          <w:color w:val="333333"/>
          <w:lang w:eastAsia="en-US"/>
        </w:rPr>
      </w:pPr>
    </w:p>
    <w:p w14:paraId="337C5E6A" w14:textId="77777777" w:rsidR="001455C7" w:rsidRPr="00E42957" w:rsidRDefault="001455C7" w:rsidP="005D748D">
      <w:pPr>
        <w:autoSpaceDE w:val="0"/>
        <w:autoSpaceDN w:val="0"/>
        <w:adjustRightInd w:val="0"/>
        <w:jc w:val="both"/>
        <w:rPr>
          <w:rFonts w:ascii="Arial" w:eastAsiaTheme="minorHAnsi" w:hAnsi="Arial"/>
          <w:b/>
          <w:bCs/>
          <w:color w:val="333333"/>
          <w:lang w:eastAsia="en-US"/>
        </w:rPr>
      </w:pPr>
    </w:p>
    <w:p w14:paraId="337C5E6B" w14:textId="77777777" w:rsidR="000E396A" w:rsidRPr="00E42957" w:rsidRDefault="000E396A" w:rsidP="005D748D">
      <w:pPr>
        <w:jc w:val="both"/>
        <w:rPr>
          <w:rFonts w:ascii="Arial" w:hAnsi="Arial"/>
        </w:rPr>
      </w:pPr>
    </w:p>
    <w:p w14:paraId="337C5E6C" w14:textId="77777777" w:rsidR="001455C7" w:rsidRPr="00E42957" w:rsidRDefault="001455C7" w:rsidP="006D2737">
      <w:pPr>
        <w:jc w:val="center"/>
        <w:rPr>
          <w:rFonts w:ascii="Arial" w:hAnsi="Arial"/>
        </w:rPr>
      </w:pPr>
    </w:p>
    <w:p w14:paraId="337C5E6D" w14:textId="77777777" w:rsidR="00F25058" w:rsidRPr="00E42957" w:rsidRDefault="00F25058" w:rsidP="006D2737">
      <w:pPr>
        <w:autoSpaceDE w:val="0"/>
        <w:autoSpaceDN w:val="0"/>
        <w:adjustRightInd w:val="0"/>
        <w:jc w:val="center"/>
        <w:rPr>
          <w:rFonts w:ascii="Arial" w:eastAsiaTheme="minorHAnsi" w:hAnsi="Arial"/>
          <w:b/>
          <w:bCs/>
          <w:color w:val="000000"/>
          <w:sz w:val="28"/>
          <w:szCs w:val="28"/>
          <w:lang w:eastAsia="en-US"/>
        </w:rPr>
      </w:pPr>
    </w:p>
    <w:p w14:paraId="337C5E6E" w14:textId="77777777" w:rsidR="001455C7" w:rsidRPr="00E42957" w:rsidRDefault="001455C7" w:rsidP="006D2737">
      <w:pPr>
        <w:autoSpaceDE w:val="0"/>
        <w:autoSpaceDN w:val="0"/>
        <w:adjustRightInd w:val="0"/>
        <w:jc w:val="center"/>
        <w:rPr>
          <w:rFonts w:ascii="Arial" w:eastAsiaTheme="minorHAnsi" w:hAnsi="Arial"/>
          <w:b/>
          <w:bCs/>
          <w:color w:val="000000"/>
          <w:sz w:val="28"/>
          <w:szCs w:val="28"/>
          <w:lang w:eastAsia="en-US"/>
        </w:rPr>
      </w:pPr>
      <w:r w:rsidRPr="00E42957">
        <w:rPr>
          <w:rFonts w:ascii="Arial" w:eastAsiaTheme="minorHAnsi" w:hAnsi="Arial"/>
          <w:b/>
          <w:bCs/>
          <w:color w:val="000000"/>
          <w:sz w:val="28"/>
          <w:szCs w:val="28"/>
          <w:lang w:eastAsia="en-US"/>
        </w:rPr>
        <w:t>INTRODUCCIÓN</w:t>
      </w:r>
    </w:p>
    <w:p w14:paraId="337C5E6F" w14:textId="77777777" w:rsidR="001455C7" w:rsidRPr="00E42957" w:rsidRDefault="001455C7" w:rsidP="005D748D">
      <w:pPr>
        <w:autoSpaceDE w:val="0"/>
        <w:autoSpaceDN w:val="0"/>
        <w:adjustRightInd w:val="0"/>
        <w:jc w:val="both"/>
        <w:rPr>
          <w:rFonts w:ascii="Arial" w:eastAsiaTheme="minorHAnsi" w:hAnsi="Arial"/>
          <w:b/>
          <w:bCs/>
          <w:color w:val="000000"/>
          <w:sz w:val="28"/>
          <w:szCs w:val="28"/>
          <w:lang w:eastAsia="en-US"/>
        </w:rPr>
      </w:pPr>
    </w:p>
    <w:p w14:paraId="337C5E70" w14:textId="77777777" w:rsidR="001455C7" w:rsidRPr="00E42957" w:rsidRDefault="001455C7" w:rsidP="005D748D">
      <w:pPr>
        <w:autoSpaceDE w:val="0"/>
        <w:autoSpaceDN w:val="0"/>
        <w:adjustRightInd w:val="0"/>
        <w:jc w:val="both"/>
        <w:rPr>
          <w:rFonts w:ascii="Arial" w:eastAsiaTheme="minorHAnsi" w:hAnsi="Arial"/>
          <w:b/>
          <w:bCs/>
          <w:color w:val="000000"/>
          <w:sz w:val="28"/>
          <w:szCs w:val="28"/>
          <w:lang w:eastAsia="en-US"/>
        </w:rPr>
      </w:pPr>
    </w:p>
    <w:p w14:paraId="337C5E71" w14:textId="77777777" w:rsidR="001455C7" w:rsidRPr="00E42957" w:rsidRDefault="001455C7" w:rsidP="005D748D">
      <w:pPr>
        <w:autoSpaceDE w:val="0"/>
        <w:autoSpaceDN w:val="0"/>
        <w:adjustRightInd w:val="0"/>
        <w:jc w:val="both"/>
        <w:rPr>
          <w:rFonts w:ascii="Arial" w:eastAsiaTheme="minorHAnsi" w:hAnsi="Arial"/>
          <w:b/>
          <w:bCs/>
          <w:color w:val="000000"/>
          <w:sz w:val="28"/>
          <w:szCs w:val="28"/>
          <w:lang w:eastAsia="en-US"/>
        </w:rPr>
      </w:pPr>
    </w:p>
    <w:p w14:paraId="337C5E72" w14:textId="7181BADC" w:rsidR="001455C7" w:rsidRPr="00E42957" w:rsidRDefault="001455C7" w:rsidP="005D748D">
      <w:pPr>
        <w:autoSpaceDE w:val="0"/>
        <w:autoSpaceDN w:val="0"/>
        <w:adjustRightInd w:val="0"/>
        <w:jc w:val="both"/>
        <w:rPr>
          <w:rFonts w:ascii="Arial" w:eastAsiaTheme="minorHAnsi" w:hAnsi="Arial"/>
          <w:bCs/>
          <w:color w:val="000000"/>
          <w:sz w:val="22"/>
          <w:szCs w:val="22"/>
          <w:lang w:eastAsia="en-US"/>
        </w:rPr>
      </w:pPr>
      <w:r w:rsidRPr="00E42957">
        <w:rPr>
          <w:rFonts w:ascii="Arial" w:eastAsiaTheme="minorHAnsi" w:hAnsi="Arial"/>
          <w:bCs/>
          <w:color w:val="000000"/>
          <w:sz w:val="22"/>
          <w:szCs w:val="22"/>
          <w:lang w:eastAsia="en-US"/>
        </w:rPr>
        <w:t>La auditoría interna es un elemento de control, que permite realizar un examen sistemático, objetivo e independiente de los procesos actividades, operaciones y resultado</w:t>
      </w:r>
      <w:r w:rsidR="00685B92">
        <w:rPr>
          <w:rFonts w:ascii="Arial" w:eastAsiaTheme="minorHAnsi" w:hAnsi="Arial"/>
          <w:bCs/>
          <w:color w:val="000000"/>
          <w:sz w:val="22"/>
          <w:szCs w:val="22"/>
          <w:lang w:eastAsia="en-US"/>
        </w:rPr>
        <w:t>s que desarrolla</w:t>
      </w:r>
      <w:r w:rsidRPr="00E42957">
        <w:rPr>
          <w:rFonts w:ascii="Arial" w:eastAsiaTheme="minorHAnsi" w:hAnsi="Arial"/>
          <w:bCs/>
          <w:color w:val="000000"/>
          <w:sz w:val="22"/>
          <w:szCs w:val="22"/>
          <w:lang w:eastAsia="en-US"/>
        </w:rPr>
        <w:t xml:space="preserve"> la entidad</w:t>
      </w:r>
      <w:r w:rsidR="00564430">
        <w:rPr>
          <w:rFonts w:ascii="Arial" w:eastAsiaTheme="minorHAnsi" w:hAnsi="Arial"/>
          <w:bCs/>
          <w:color w:val="000000"/>
          <w:sz w:val="22"/>
          <w:szCs w:val="22"/>
          <w:lang w:eastAsia="en-US"/>
        </w:rPr>
        <w:t xml:space="preserve">, </w:t>
      </w:r>
      <w:r w:rsidR="002A6AC9">
        <w:rPr>
          <w:rFonts w:ascii="Arial" w:eastAsiaTheme="minorHAnsi" w:hAnsi="Arial"/>
          <w:bCs/>
          <w:color w:val="000000"/>
          <w:sz w:val="22"/>
          <w:szCs w:val="22"/>
          <w:lang w:eastAsia="en-US"/>
        </w:rPr>
        <w:t xml:space="preserve">los cuales deben enfocarse en </w:t>
      </w:r>
      <w:r w:rsidR="00897371">
        <w:rPr>
          <w:rFonts w:ascii="Arial" w:eastAsiaTheme="minorHAnsi" w:hAnsi="Arial"/>
          <w:bCs/>
          <w:color w:val="000000"/>
          <w:sz w:val="22"/>
          <w:szCs w:val="22"/>
          <w:lang w:eastAsia="en-US"/>
        </w:rPr>
        <w:t xml:space="preserve">el mejoramiento </w:t>
      </w:r>
      <w:r w:rsidR="00885FDA">
        <w:rPr>
          <w:rFonts w:ascii="Arial" w:eastAsiaTheme="minorHAnsi" w:hAnsi="Arial"/>
          <w:bCs/>
          <w:color w:val="000000"/>
          <w:sz w:val="22"/>
          <w:szCs w:val="22"/>
          <w:lang w:eastAsia="en-US"/>
        </w:rPr>
        <w:t>continuo</w:t>
      </w:r>
      <w:r w:rsidR="003175F4">
        <w:rPr>
          <w:rFonts w:ascii="Arial" w:eastAsiaTheme="minorHAnsi" w:hAnsi="Arial"/>
          <w:bCs/>
          <w:color w:val="000000"/>
          <w:sz w:val="22"/>
          <w:szCs w:val="22"/>
          <w:lang w:eastAsia="en-US"/>
        </w:rPr>
        <w:t xml:space="preserve"> </w:t>
      </w:r>
      <w:r w:rsidR="00897371">
        <w:rPr>
          <w:rFonts w:ascii="Arial" w:eastAsiaTheme="minorHAnsi" w:hAnsi="Arial"/>
          <w:bCs/>
          <w:color w:val="000000"/>
          <w:sz w:val="22"/>
          <w:szCs w:val="22"/>
          <w:lang w:eastAsia="en-US"/>
        </w:rPr>
        <w:t>de la calidad de la atención en salud</w:t>
      </w:r>
      <w:r w:rsidRPr="00E42957">
        <w:rPr>
          <w:rFonts w:ascii="Arial" w:eastAsiaTheme="minorHAnsi" w:hAnsi="Arial"/>
          <w:bCs/>
          <w:color w:val="000000"/>
          <w:sz w:val="22"/>
          <w:szCs w:val="22"/>
          <w:lang w:eastAsia="en-US"/>
        </w:rPr>
        <w:t>. Así mismo, permite emitir juicios basados en evidencias sobre los aspectos más importantes de la gestión, los resultados obtenidos y la satisfacción de los diferentes grupos de interés.</w:t>
      </w:r>
    </w:p>
    <w:p w14:paraId="337C5E73" w14:textId="77777777" w:rsidR="001455C7" w:rsidRPr="00E42957" w:rsidRDefault="001455C7" w:rsidP="005D748D">
      <w:pPr>
        <w:autoSpaceDE w:val="0"/>
        <w:autoSpaceDN w:val="0"/>
        <w:adjustRightInd w:val="0"/>
        <w:jc w:val="both"/>
        <w:rPr>
          <w:rFonts w:ascii="Arial" w:eastAsiaTheme="minorHAnsi" w:hAnsi="Arial"/>
          <w:bCs/>
          <w:color w:val="000000"/>
          <w:sz w:val="22"/>
          <w:szCs w:val="22"/>
          <w:lang w:eastAsia="en-US"/>
        </w:rPr>
      </w:pPr>
    </w:p>
    <w:p w14:paraId="337C5E74" w14:textId="77777777" w:rsidR="001455C7" w:rsidRPr="00E42957" w:rsidRDefault="001455C7" w:rsidP="005D748D">
      <w:pPr>
        <w:autoSpaceDE w:val="0"/>
        <w:autoSpaceDN w:val="0"/>
        <w:adjustRightInd w:val="0"/>
        <w:jc w:val="both"/>
        <w:rPr>
          <w:rFonts w:ascii="Arial" w:eastAsiaTheme="minorHAnsi" w:hAnsi="Arial"/>
          <w:bCs/>
          <w:color w:val="000000"/>
          <w:sz w:val="22"/>
          <w:szCs w:val="22"/>
          <w:lang w:eastAsia="en-US"/>
        </w:rPr>
      </w:pPr>
    </w:p>
    <w:p w14:paraId="337C5E75" w14:textId="1C67A6F0" w:rsidR="001455C7" w:rsidRDefault="001455C7" w:rsidP="005D748D">
      <w:pPr>
        <w:autoSpaceDE w:val="0"/>
        <w:autoSpaceDN w:val="0"/>
        <w:adjustRightInd w:val="0"/>
        <w:jc w:val="both"/>
        <w:rPr>
          <w:rFonts w:ascii="Arial" w:eastAsiaTheme="minorHAnsi" w:hAnsi="Arial"/>
          <w:bCs/>
          <w:color w:val="000000"/>
          <w:sz w:val="22"/>
          <w:szCs w:val="22"/>
          <w:lang w:eastAsia="en-US"/>
        </w:rPr>
      </w:pPr>
      <w:r w:rsidRPr="00E42957">
        <w:rPr>
          <w:rFonts w:ascii="Arial" w:eastAsiaTheme="minorHAnsi" w:hAnsi="Arial"/>
          <w:bCs/>
          <w:color w:val="000000"/>
          <w:sz w:val="22"/>
          <w:szCs w:val="22"/>
          <w:lang w:eastAsia="en-US"/>
        </w:rPr>
        <w:t>Se constituye en una herramienta de retroalimentación del Sistema de Control Interno</w:t>
      </w:r>
      <w:r w:rsidR="00FC790F">
        <w:rPr>
          <w:rFonts w:ascii="Arial" w:eastAsiaTheme="minorHAnsi" w:hAnsi="Arial"/>
          <w:bCs/>
          <w:color w:val="000000"/>
          <w:sz w:val="22"/>
          <w:szCs w:val="22"/>
          <w:lang w:eastAsia="en-US"/>
        </w:rPr>
        <w:t xml:space="preserve"> y del </w:t>
      </w:r>
      <w:r w:rsidR="009A09D5">
        <w:rPr>
          <w:rFonts w:ascii="Arial" w:eastAsiaTheme="minorHAnsi" w:hAnsi="Arial"/>
          <w:bCs/>
          <w:color w:val="000000"/>
          <w:sz w:val="22"/>
          <w:szCs w:val="22"/>
          <w:lang w:eastAsia="en-US"/>
        </w:rPr>
        <w:t xml:space="preserve">Programa de Auditoría </w:t>
      </w:r>
      <w:r w:rsidR="00862286">
        <w:rPr>
          <w:rFonts w:ascii="Arial" w:eastAsiaTheme="minorHAnsi" w:hAnsi="Arial"/>
          <w:bCs/>
          <w:color w:val="000000"/>
          <w:sz w:val="22"/>
          <w:szCs w:val="22"/>
          <w:lang w:eastAsia="en-US"/>
        </w:rPr>
        <w:t>para el Mejoramiento de la Calidad en Salud</w:t>
      </w:r>
      <w:r w:rsidRPr="00E42957">
        <w:rPr>
          <w:rFonts w:ascii="Arial" w:eastAsiaTheme="minorHAnsi" w:hAnsi="Arial"/>
          <w:bCs/>
          <w:color w:val="000000"/>
          <w:sz w:val="22"/>
          <w:szCs w:val="22"/>
          <w:lang w:eastAsia="en-US"/>
        </w:rPr>
        <w:t xml:space="preserve">, </w:t>
      </w:r>
      <w:r w:rsidR="004452D5">
        <w:rPr>
          <w:rFonts w:ascii="Arial" w:eastAsiaTheme="minorHAnsi" w:hAnsi="Arial"/>
          <w:bCs/>
          <w:color w:val="000000"/>
          <w:sz w:val="22"/>
          <w:szCs w:val="22"/>
          <w:lang w:eastAsia="en-US"/>
        </w:rPr>
        <w:t>el cual debe ser visto como un proceso de autocontrol</w:t>
      </w:r>
      <w:r w:rsidR="007064F7">
        <w:rPr>
          <w:rFonts w:ascii="Arial" w:eastAsiaTheme="minorHAnsi" w:hAnsi="Arial"/>
          <w:bCs/>
          <w:color w:val="000000"/>
          <w:sz w:val="22"/>
          <w:szCs w:val="22"/>
          <w:lang w:eastAsia="en-US"/>
        </w:rPr>
        <w:t>, centrado en el cliente y sus necesidades</w:t>
      </w:r>
      <w:r w:rsidR="006F2928">
        <w:rPr>
          <w:rFonts w:ascii="Arial" w:eastAsiaTheme="minorHAnsi" w:hAnsi="Arial"/>
          <w:bCs/>
          <w:color w:val="000000"/>
          <w:sz w:val="22"/>
          <w:szCs w:val="22"/>
          <w:lang w:eastAsia="en-US"/>
        </w:rPr>
        <w:t>,</w:t>
      </w:r>
      <w:r w:rsidR="007064F7">
        <w:rPr>
          <w:rFonts w:ascii="Arial" w:eastAsiaTheme="minorHAnsi" w:hAnsi="Arial"/>
          <w:bCs/>
          <w:color w:val="000000"/>
          <w:sz w:val="22"/>
          <w:szCs w:val="22"/>
          <w:lang w:eastAsia="en-US"/>
        </w:rPr>
        <w:t xml:space="preserve"> </w:t>
      </w:r>
      <w:r w:rsidRPr="00E42957">
        <w:rPr>
          <w:rFonts w:ascii="Arial" w:eastAsiaTheme="minorHAnsi" w:hAnsi="Arial"/>
          <w:bCs/>
          <w:color w:val="000000"/>
          <w:sz w:val="22"/>
          <w:szCs w:val="22"/>
          <w:lang w:eastAsia="en-US"/>
        </w:rPr>
        <w:t>que analiza las debilidades y fortalezas de</w:t>
      </w:r>
      <w:r w:rsidR="006F2928">
        <w:rPr>
          <w:rFonts w:ascii="Arial" w:eastAsiaTheme="minorHAnsi" w:hAnsi="Arial"/>
          <w:bCs/>
          <w:color w:val="000000"/>
          <w:sz w:val="22"/>
          <w:szCs w:val="22"/>
          <w:lang w:eastAsia="en-US"/>
        </w:rPr>
        <w:t xml:space="preserve"> éste</w:t>
      </w:r>
      <w:r w:rsidRPr="00E42957">
        <w:rPr>
          <w:rFonts w:ascii="Arial" w:eastAsiaTheme="minorHAnsi" w:hAnsi="Arial"/>
          <w:bCs/>
          <w:color w:val="000000"/>
          <w:sz w:val="22"/>
          <w:szCs w:val="22"/>
          <w:lang w:eastAsia="en-US"/>
        </w:rPr>
        <w:t xml:space="preserve"> control, así como el desvío de los avances de las metas y objetivos trazados, influyentes en los resultados y operaciones propuestas en la entidad. Su objetivo es formular recomendaciones de ajuste o mejoramiento de los procesos a partir de evidencias, soportes, criterios válidos y servir de apoyo a los directivos en el proceso de toma de decisiones a fin de que se obtengan los resultados esperados.</w:t>
      </w:r>
    </w:p>
    <w:p w14:paraId="276A1CE2" w14:textId="2CE2C06D" w:rsidR="007A3A99" w:rsidRDefault="007A3A99" w:rsidP="005D748D">
      <w:pPr>
        <w:autoSpaceDE w:val="0"/>
        <w:autoSpaceDN w:val="0"/>
        <w:adjustRightInd w:val="0"/>
        <w:jc w:val="both"/>
        <w:rPr>
          <w:rFonts w:ascii="Arial" w:eastAsiaTheme="minorHAnsi" w:hAnsi="Arial"/>
          <w:bCs/>
          <w:color w:val="000000"/>
          <w:sz w:val="22"/>
          <w:szCs w:val="22"/>
          <w:lang w:eastAsia="en-US"/>
        </w:rPr>
      </w:pPr>
    </w:p>
    <w:p w14:paraId="11FCE387" w14:textId="3AE932B6" w:rsidR="007A3A99" w:rsidRPr="00E42957" w:rsidRDefault="0016143F" w:rsidP="005B5E1C">
      <w:pPr>
        <w:autoSpaceDE w:val="0"/>
        <w:autoSpaceDN w:val="0"/>
        <w:adjustRightInd w:val="0"/>
        <w:jc w:val="both"/>
        <w:rPr>
          <w:rFonts w:ascii="Arial" w:eastAsiaTheme="minorHAnsi" w:hAnsi="Arial"/>
          <w:bCs/>
          <w:color w:val="000000"/>
          <w:sz w:val="22"/>
          <w:szCs w:val="22"/>
          <w:lang w:eastAsia="en-US"/>
        </w:rPr>
      </w:pPr>
      <w:r>
        <w:rPr>
          <w:rFonts w:ascii="Arial" w:eastAsiaTheme="minorHAnsi" w:hAnsi="Arial"/>
          <w:bCs/>
          <w:color w:val="000000"/>
          <w:sz w:val="22"/>
          <w:szCs w:val="22"/>
          <w:lang w:eastAsia="en-US"/>
        </w:rPr>
        <w:t xml:space="preserve">Este sistema </w:t>
      </w:r>
      <w:r w:rsidR="00E80BA0">
        <w:rPr>
          <w:rFonts w:ascii="Arial" w:eastAsiaTheme="minorHAnsi" w:hAnsi="Arial"/>
          <w:bCs/>
          <w:color w:val="000000"/>
          <w:sz w:val="22"/>
          <w:szCs w:val="22"/>
          <w:lang w:eastAsia="en-US"/>
        </w:rPr>
        <w:t xml:space="preserve">se implementa en procura de convertir en cultura organizacional </w:t>
      </w:r>
      <w:r w:rsidR="005B5E1C">
        <w:rPr>
          <w:rFonts w:ascii="Arial" w:eastAsiaTheme="minorHAnsi" w:hAnsi="Arial"/>
          <w:bCs/>
          <w:color w:val="000000"/>
          <w:sz w:val="22"/>
          <w:szCs w:val="22"/>
          <w:lang w:eastAsia="en-US"/>
        </w:rPr>
        <w:t>el mejoramiento de los procesos, uniendo</w:t>
      </w:r>
      <w:r w:rsidR="005B5E1C" w:rsidRPr="005B5E1C">
        <w:rPr>
          <w:rFonts w:ascii="Arial" w:eastAsiaTheme="minorHAnsi" w:hAnsi="Arial"/>
          <w:bCs/>
          <w:color w:val="000000"/>
          <w:sz w:val="22"/>
          <w:szCs w:val="22"/>
          <w:lang w:eastAsia="en-US"/>
        </w:rPr>
        <w:t xml:space="preserve"> esfuerzos para trabajar en las personas, en su estado de ánimo,</w:t>
      </w:r>
      <w:r w:rsidR="005B5E1C">
        <w:rPr>
          <w:rFonts w:ascii="Arial" w:eastAsiaTheme="minorHAnsi" w:hAnsi="Arial"/>
          <w:bCs/>
          <w:color w:val="000000"/>
          <w:sz w:val="22"/>
          <w:szCs w:val="22"/>
          <w:lang w:eastAsia="en-US"/>
        </w:rPr>
        <w:t xml:space="preserve"> </w:t>
      </w:r>
      <w:r w:rsidR="005B5E1C" w:rsidRPr="005B5E1C">
        <w:rPr>
          <w:rFonts w:ascii="Arial" w:eastAsiaTheme="minorHAnsi" w:hAnsi="Arial"/>
          <w:bCs/>
          <w:color w:val="000000"/>
          <w:sz w:val="22"/>
          <w:szCs w:val="22"/>
          <w:lang w:eastAsia="en-US"/>
        </w:rPr>
        <w:t>en la comunicación, en el entrenamiento, el trabajo en equipo, el compromiso</w:t>
      </w:r>
      <w:r w:rsidR="00084DF9">
        <w:rPr>
          <w:rFonts w:ascii="Arial" w:eastAsiaTheme="minorHAnsi" w:hAnsi="Arial"/>
          <w:bCs/>
          <w:color w:val="000000"/>
          <w:sz w:val="22"/>
          <w:szCs w:val="22"/>
          <w:lang w:eastAsia="en-US"/>
        </w:rPr>
        <w:t xml:space="preserve"> </w:t>
      </w:r>
      <w:r w:rsidR="005B5E1C" w:rsidRPr="005B5E1C">
        <w:rPr>
          <w:rFonts w:ascii="Arial" w:eastAsiaTheme="minorHAnsi" w:hAnsi="Arial"/>
          <w:bCs/>
          <w:color w:val="000000"/>
          <w:sz w:val="22"/>
          <w:szCs w:val="22"/>
          <w:lang w:eastAsia="en-US"/>
        </w:rPr>
        <w:t>y la disciplina.</w:t>
      </w:r>
    </w:p>
    <w:p w14:paraId="337C5E76" w14:textId="77777777" w:rsidR="001455C7" w:rsidRPr="00E42957" w:rsidRDefault="001455C7" w:rsidP="005D748D">
      <w:pPr>
        <w:autoSpaceDE w:val="0"/>
        <w:autoSpaceDN w:val="0"/>
        <w:adjustRightInd w:val="0"/>
        <w:jc w:val="both"/>
        <w:rPr>
          <w:rFonts w:ascii="Arial" w:eastAsiaTheme="minorHAnsi" w:hAnsi="Arial"/>
          <w:bCs/>
          <w:color w:val="000000"/>
          <w:lang w:eastAsia="en-US"/>
        </w:rPr>
      </w:pPr>
    </w:p>
    <w:p w14:paraId="337C5E79" w14:textId="77777777" w:rsidR="001455C7" w:rsidRPr="00E42957" w:rsidRDefault="001455C7" w:rsidP="005D748D">
      <w:pPr>
        <w:autoSpaceDE w:val="0"/>
        <w:autoSpaceDN w:val="0"/>
        <w:adjustRightInd w:val="0"/>
        <w:jc w:val="both"/>
        <w:rPr>
          <w:rFonts w:ascii="Arial" w:eastAsiaTheme="minorHAnsi" w:hAnsi="Arial"/>
          <w:b/>
          <w:bCs/>
          <w:color w:val="000000"/>
          <w:sz w:val="28"/>
          <w:szCs w:val="28"/>
          <w:lang w:eastAsia="en-US"/>
        </w:rPr>
      </w:pPr>
    </w:p>
    <w:p w14:paraId="337C5E7A" w14:textId="77777777" w:rsidR="001455C7" w:rsidRPr="00E42957" w:rsidRDefault="001455C7" w:rsidP="005D748D">
      <w:pPr>
        <w:autoSpaceDE w:val="0"/>
        <w:autoSpaceDN w:val="0"/>
        <w:adjustRightInd w:val="0"/>
        <w:jc w:val="both"/>
        <w:rPr>
          <w:rFonts w:ascii="Arial" w:eastAsiaTheme="minorHAnsi" w:hAnsi="Arial"/>
          <w:b/>
          <w:bCs/>
          <w:color w:val="000000"/>
          <w:sz w:val="28"/>
          <w:szCs w:val="28"/>
          <w:lang w:eastAsia="en-US"/>
        </w:rPr>
      </w:pPr>
    </w:p>
    <w:p w14:paraId="337C5E7B" w14:textId="77777777" w:rsidR="001455C7" w:rsidRPr="00E42957" w:rsidRDefault="001455C7" w:rsidP="005D748D">
      <w:pPr>
        <w:autoSpaceDE w:val="0"/>
        <w:autoSpaceDN w:val="0"/>
        <w:adjustRightInd w:val="0"/>
        <w:jc w:val="both"/>
        <w:rPr>
          <w:rFonts w:ascii="Arial" w:eastAsiaTheme="minorHAnsi" w:hAnsi="Arial"/>
          <w:b/>
          <w:bCs/>
          <w:color w:val="000000"/>
          <w:sz w:val="28"/>
          <w:szCs w:val="28"/>
          <w:lang w:eastAsia="en-US"/>
        </w:rPr>
      </w:pPr>
    </w:p>
    <w:p w14:paraId="337C5E7C" w14:textId="77777777" w:rsidR="001455C7" w:rsidRPr="00E42957" w:rsidRDefault="001455C7" w:rsidP="005D748D">
      <w:pPr>
        <w:jc w:val="both"/>
        <w:rPr>
          <w:rFonts w:ascii="Arial" w:hAnsi="Arial"/>
        </w:rPr>
      </w:pPr>
    </w:p>
    <w:p w14:paraId="337C5E7D" w14:textId="77777777" w:rsidR="00172CEE" w:rsidRPr="00E42957" w:rsidRDefault="00172CEE" w:rsidP="005D748D">
      <w:pPr>
        <w:jc w:val="both"/>
        <w:rPr>
          <w:rFonts w:ascii="Arial" w:hAnsi="Arial"/>
        </w:rPr>
      </w:pPr>
    </w:p>
    <w:p w14:paraId="337C5E7E" w14:textId="77777777" w:rsidR="00172CEE" w:rsidRPr="00E42957" w:rsidRDefault="00172CEE" w:rsidP="005D748D">
      <w:pPr>
        <w:jc w:val="both"/>
        <w:rPr>
          <w:rFonts w:ascii="Arial" w:hAnsi="Arial"/>
        </w:rPr>
      </w:pPr>
    </w:p>
    <w:p w14:paraId="337C5E7F" w14:textId="77777777" w:rsidR="00172CEE" w:rsidRPr="00E42957" w:rsidRDefault="00172CEE" w:rsidP="005D748D">
      <w:pPr>
        <w:jc w:val="both"/>
        <w:rPr>
          <w:rFonts w:ascii="Arial" w:hAnsi="Arial"/>
        </w:rPr>
      </w:pPr>
    </w:p>
    <w:p w14:paraId="337C5E80" w14:textId="77777777" w:rsidR="00172CEE" w:rsidRPr="00E42957" w:rsidRDefault="00172CEE" w:rsidP="005D748D">
      <w:pPr>
        <w:jc w:val="both"/>
        <w:rPr>
          <w:rFonts w:ascii="Arial" w:hAnsi="Arial"/>
        </w:rPr>
      </w:pPr>
    </w:p>
    <w:p w14:paraId="337C5E81" w14:textId="77777777" w:rsidR="00172CEE" w:rsidRPr="00E42957" w:rsidRDefault="00172CEE" w:rsidP="005D748D">
      <w:pPr>
        <w:jc w:val="both"/>
        <w:rPr>
          <w:rFonts w:ascii="Arial" w:hAnsi="Arial"/>
        </w:rPr>
      </w:pPr>
    </w:p>
    <w:p w14:paraId="337C5E82" w14:textId="77777777" w:rsidR="00172CEE" w:rsidRPr="00E42957" w:rsidRDefault="00172CEE" w:rsidP="005D748D">
      <w:pPr>
        <w:jc w:val="both"/>
        <w:rPr>
          <w:rFonts w:ascii="Arial" w:hAnsi="Arial"/>
        </w:rPr>
      </w:pPr>
    </w:p>
    <w:p w14:paraId="337C5E84" w14:textId="77777777" w:rsidR="00172CEE" w:rsidRPr="00E42957" w:rsidRDefault="00172CEE" w:rsidP="005D748D">
      <w:pPr>
        <w:jc w:val="both"/>
        <w:rPr>
          <w:rFonts w:ascii="Arial" w:hAnsi="Arial"/>
        </w:rPr>
      </w:pPr>
    </w:p>
    <w:p w14:paraId="337C5E88" w14:textId="77777777" w:rsidR="00172CEE" w:rsidRPr="00E42957" w:rsidRDefault="00604FD6" w:rsidP="005D748D">
      <w:pPr>
        <w:pStyle w:val="Default"/>
        <w:jc w:val="both"/>
        <w:rPr>
          <w:bCs/>
        </w:rPr>
      </w:pPr>
      <w:r w:rsidRPr="00E42957">
        <w:rPr>
          <w:b/>
          <w:bCs/>
        </w:rPr>
        <w:t>OBJETIVO</w:t>
      </w:r>
      <w:r w:rsidR="009859E0" w:rsidRPr="00E42957">
        <w:rPr>
          <w:b/>
          <w:bCs/>
        </w:rPr>
        <w:t>S</w:t>
      </w:r>
    </w:p>
    <w:p w14:paraId="337C5E89" w14:textId="77777777" w:rsidR="00172CEE" w:rsidRPr="00E42957" w:rsidRDefault="00172CEE" w:rsidP="005D748D">
      <w:pPr>
        <w:pStyle w:val="Default"/>
        <w:jc w:val="both"/>
        <w:rPr>
          <w:b/>
          <w:bCs/>
        </w:rPr>
      </w:pPr>
    </w:p>
    <w:p w14:paraId="337C5E8A" w14:textId="77777777" w:rsidR="006D2737" w:rsidRPr="00E42957" w:rsidRDefault="00172CEE" w:rsidP="005D748D">
      <w:pPr>
        <w:pStyle w:val="Default"/>
        <w:jc w:val="both"/>
        <w:rPr>
          <w:b/>
          <w:bCs/>
        </w:rPr>
      </w:pPr>
      <w:r w:rsidRPr="00E42957">
        <w:rPr>
          <w:b/>
          <w:bCs/>
        </w:rPr>
        <w:t xml:space="preserve"> </w:t>
      </w:r>
    </w:p>
    <w:p w14:paraId="337C5E8B" w14:textId="77777777" w:rsidR="00172CEE" w:rsidRPr="00E42957" w:rsidRDefault="00172CEE" w:rsidP="005D748D">
      <w:pPr>
        <w:pStyle w:val="Default"/>
        <w:jc w:val="both"/>
        <w:rPr>
          <w:b/>
          <w:bCs/>
        </w:rPr>
      </w:pPr>
      <w:r w:rsidRPr="00E42957">
        <w:rPr>
          <w:b/>
          <w:bCs/>
        </w:rPr>
        <w:t xml:space="preserve"> OBJETIVO GENERAL</w:t>
      </w:r>
    </w:p>
    <w:p w14:paraId="337C5E8C" w14:textId="77777777" w:rsidR="00172CEE" w:rsidRPr="00E42957" w:rsidRDefault="00172CEE" w:rsidP="005D748D">
      <w:pPr>
        <w:pStyle w:val="Default"/>
        <w:jc w:val="both"/>
        <w:rPr>
          <w:b/>
          <w:bCs/>
        </w:rPr>
      </w:pPr>
      <w:r w:rsidRPr="00E42957">
        <w:rPr>
          <w:b/>
          <w:bCs/>
        </w:rPr>
        <w:t xml:space="preserve"> </w:t>
      </w:r>
    </w:p>
    <w:p w14:paraId="337C5E8D" w14:textId="5AD68E4F" w:rsidR="006B5472" w:rsidRPr="00E42957" w:rsidRDefault="006B5472" w:rsidP="005D748D">
      <w:pPr>
        <w:pStyle w:val="Default"/>
        <w:jc w:val="both"/>
        <w:rPr>
          <w:sz w:val="22"/>
          <w:szCs w:val="22"/>
        </w:rPr>
      </w:pPr>
      <w:r w:rsidRPr="006B5472">
        <w:rPr>
          <w:sz w:val="22"/>
          <w:szCs w:val="22"/>
        </w:rPr>
        <w:t>Re</w:t>
      </w:r>
      <w:r w:rsidR="00D70ECF">
        <w:rPr>
          <w:sz w:val="22"/>
          <w:szCs w:val="22"/>
        </w:rPr>
        <w:t>alizar a través de mecanismos</w:t>
      </w:r>
      <w:r w:rsidRPr="006B5472">
        <w:rPr>
          <w:sz w:val="22"/>
          <w:szCs w:val="22"/>
        </w:rPr>
        <w:t xml:space="preserve"> </w:t>
      </w:r>
      <w:r w:rsidR="00CB2733">
        <w:rPr>
          <w:sz w:val="22"/>
          <w:szCs w:val="22"/>
        </w:rPr>
        <w:t>sistemátic</w:t>
      </w:r>
      <w:r w:rsidR="00D70ECF">
        <w:rPr>
          <w:sz w:val="22"/>
          <w:szCs w:val="22"/>
        </w:rPr>
        <w:t>os</w:t>
      </w:r>
      <w:r w:rsidR="00CB2733">
        <w:rPr>
          <w:sz w:val="22"/>
          <w:szCs w:val="22"/>
        </w:rPr>
        <w:t xml:space="preserve"> y </w:t>
      </w:r>
      <w:r w:rsidR="00885FDA">
        <w:rPr>
          <w:sz w:val="22"/>
          <w:szCs w:val="22"/>
        </w:rPr>
        <w:t>continuos</w:t>
      </w:r>
      <w:r w:rsidR="00277CDE">
        <w:rPr>
          <w:sz w:val="22"/>
          <w:szCs w:val="22"/>
        </w:rPr>
        <w:t xml:space="preserve"> de evaluación, seguimiento y mejora</w:t>
      </w:r>
      <w:r w:rsidR="00304E1D">
        <w:rPr>
          <w:sz w:val="22"/>
          <w:szCs w:val="22"/>
        </w:rPr>
        <w:t xml:space="preserve"> </w:t>
      </w:r>
      <w:r w:rsidR="001A38A4">
        <w:rPr>
          <w:sz w:val="22"/>
          <w:szCs w:val="22"/>
        </w:rPr>
        <w:t>de la calidad observada respecto a la calidad esperada</w:t>
      </w:r>
      <w:r w:rsidR="003C578E">
        <w:rPr>
          <w:sz w:val="22"/>
          <w:szCs w:val="22"/>
        </w:rPr>
        <w:t>,</w:t>
      </w:r>
      <w:r w:rsidR="001A38A4">
        <w:rPr>
          <w:sz w:val="22"/>
          <w:szCs w:val="22"/>
        </w:rPr>
        <w:t xml:space="preserve"> </w:t>
      </w:r>
      <w:r w:rsidR="00885FDA">
        <w:rPr>
          <w:sz w:val="22"/>
          <w:szCs w:val="22"/>
        </w:rPr>
        <w:t>que realizará el equipo de C</w:t>
      </w:r>
      <w:r w:rsidRPr="006B5472">
        <w:rPr>
          <w:sz w:val="22"/>
          <w:szCs w:val="22"/>
        </w:rPr>
        <w:t xml:space="preserve">ontrol </w:t>
      </w:r>
      <w:r w:rsidR="00885FDA">
        <w:rPr>
          <w:sz w:val="22"/>
          <w:szCs w:val="22"/>
        </w:rPr>
        <w:t>I</w:t>
      </w:r>
      <w:r w:rsidRPr="006B5472">
        <w:rPr>
          <w:sz w:val="22"/>
          <w:szCs w:val="22"/>
        </w:rPr>
        <w:t>nterno</w:t>
      </w:r>
      <w:r w:rsidR="00885FDA">
        <w:rPr>
          <w:sz w:val="22"/>
          <w:szCs w:val="22"/>
        </w:rPr>
        <w:t xml:space="preserve"> de Gestión </w:t>
      </w:r>
      <w:r w:rsidRPr="006B5472">
        <w:rPr>
          <w:sz w:val="22"/>
          <w:szCs w:val="22"/>
        </w:rPr>
        <w:t xml:space="preserve"> </w:t>
      </w:r>
      <w:r w:rsidR="00FB4352">
        <w:rPr>
          <w:sz w:val="22"/>
          <w:szCs w:val="22"/>
        </w:rPr>
        <w:t xml:space="preserve">y del Programa de Mejoramiento </w:t>
      </w:r>
      <w:r w:rsidR="00885FDA">
        <w:rPr>
          <w:sz w:val="22"/>
          <w:szCs w:val="22"/>
        </w:rPr>
        <w:t>Continuo</w:t>
      </w:r>
      <w:r w:rsidRPr="006B5472">
        <w:rPr>
          <w:sz w:val="22"/>
          <w:szCs w:val="22"/>
        </w:rPr>
        <w:t>; ayudando a cumplir sus objetivos mediante la aplicación de un enfoque sistemático y disciplinario para evaluar y buscar la mejora continua de los procesos de gestión de riesgos</w:t>
      </w:r>
      <w:r>
        <w:rPr>
          <w:sz w:val="22"/>
          <w:szCs w:val="22"/>
        </w:rPr>
        <w:t xml:space="preserve"> y</w:t>
      </w:r>
      <w:r w:rsidRPr="006B5472">
        <w:rPr>
          <w:sz w:val="22"/>
          <w:szCs w:val="22"/>
        </w:rPr>
        <w:t xml:space="preserve"> control</w:t>
      </w:r>
      <w:r w:rsidR="004142E3">
        <w:rPr>
          <w:sz w:val="22"/>
          <w:szCs w:val="22"/>
        </w:rPr>
        <w:t xml:space="preserve"> que se reflejen </w:t>
      </w:r>
      <w:r w:rsidR="000E6DC8">
        <w:rPr>
          <w:sz w:val="22"/>
          <w:szCs w:val="22"/>
        </w:rPr>
        <w:t>en la satisfacción del usuario</w:t>
      </w:r>
      <w:r>
        <w:rPr>
          <w:sz w:val="22"/>
          <w:szCs w:val="22"/>
        </w:rPr>
        <w:t>.</w:t>
      </w:r>
    </w:p>
    <w:p w14:paraId="337C5E8E" w14:textId="64A97F47" w:rsidR="00172CEE" w:rsidRDefault="00172CEE" w:rsidP="005D748D">
      <w:pPr>
        <w:pStyle w:val="Default"/>
        <w:jc w:val="both"/>
      </w:pPr>
    </w:p>
    <w:p w14:paraId="5584A799" w14:textId="77777777" w:rsidR="003C578E" w:rsidRPr="00E42957" w:rsidRDefault="003C578E" w:rsidP="005D748D">
      <w:pPr>
        <w:pStyle w:val="Default"/>
        <w:jc w:val="both"/>
      </w:pPr>
    </w:p>
    <w:p w14:paraId="337C5E8F" w14:textId="77777777" w:rsidR="00604FD6" w:rsidRPr="00E42957" w:rsidRDefault="00E7125F" w:rsidP="005D748D">
      <w:pPr>
        <w:pStyle w:val="Default"/>
        <w:jc w:val="both"/>
        <w:rPr>
          <w:b/>
          <w:sz w:val="22"/>
          <w:szCs w:val="22"/>
        </w:rPr>
      </w:pPr>
      <w:r w:rsidRPr="00E42957">
        <w:rPr>
          <w:b/>
          <w:sz w:val="22"/>
          <w:szCs w:val="22"/>
        </w:rPr>
        <w:t>OBJETIVOS ESPECIFICOS</w:t>
      </w:r>
    </w:p>
    <w:p w14:paraId="337C5E90" w14:textId="77777777" w:rsidR="009655E6" w:rsidRPr="00E42957" w:rsidRDefault="009655E6" w:rsidP="005D748D">
      <w:pPr>
        <w:pStyle w:val="Default"/>
        <w:jc w:val="both"/>
        <w:rPr>
          <w:b/>
          <w:sz w:val="22"/>
          <w:szCs w:val="22"/>
        </w:rPr>
      </w:pPr>
    </w:p>
    <w:p w14:paraId="337C5E91" w14:textId="77777777" w:rsidR="00B7262D" w:rsidRPr="00E42957" w:rsidRDefault="00B7262D" w:rsidP="005D748D">
      <w:pPr>
        <w:pStyle w:val="Default"/>
        <w:jc w:val="both"/>
        <w:rPr>
          <w:b/>
          <w:sz w:val="22"/>
          <w:szCs w:val="22"/>
        </w:rPr>
      </w:pPr>
    </w:p>
    <w:p w14:paraId="337C5E92" w14:textId="77777777" w:rsidR="00B7262D" w:rsidRPr="00E42957" w:rsidRDefault="009655E6" w:rsidP="00D72967">
      <w:pPr>
        <w:pStyle w:val="Default"/>
        <w:numPr>
          <w:ilvl w:val="0"/>
          <w:numId w:val="3"/>
        </w:numPr>
        <w:jc w:val="both"/>
        <w:rPr>
          <w:bCs/>
        </w:rPr>
      </w:pPr>
      <w:r w:rsidRPr="00E42957">
        <w:rPr>
          <w:sz w:val="22"/>
          <w:szCs w:val="22"/>
        </w:rPr>
        <w:t xml:space="preserve">Realizar de manera independiente auditorías internas </w:t>
      </w:r>
      <w:r w:rsidR="00B7262D" w:rsidRPr="00E42957">
        <w:rPr>
          <w:sz w:val="22"/>
          <w:szCs w:val="22"/>
        </w:rPr>
        <w:t>a los procesos estratégicos, misionales y de apoyo en la E.S.E Hospital San José del Guaviare.</w:t>
      </w:r>
    </w:p>
    <w:p w14:paraId="337C5E93" w14:textId="77777777" w:rsidR="00B7262D" w:rsidRPr="00E42957" w:rsidRDefault="00B7262D" w:rsidP="00B7262D">
      <w:pPr>
        <w:pStyle w:val="Default"/>
        <w:ind w:left="720"/>
        <w:jc w:val="both"/>
        <w:rPr>
          <w:bCs/>
        </w:rPr>
      </w:pPr>
      <w:r w:rsidRPr="00E42957">
        <w:rPr>
          <w:sz w:val="22"/>
          <w:szCs w:val="22"/>
        </w:rPr>
        <w:t xml:space="preserve"> </w:t>
      </w:r>
    </w:p>
    <w:p w14:paraId="337C5E94" w14:textId="77777777" w:rsidR="00B7262D" w:rsidRPr="00E42957" w:rsidRDefault="007220F8" w:rsidP="00D72967">
      <w:pPr>
        <w:pStyle w:val="Default"/>
        <w:numPr>
          <w:ilvl w:val="0"/>
          <w:numId w:val="3"/>
        </w:numPr>
        <w:jc w:val="both"/>
        <w:rPr>
          <w:sz w:val="22"/>
          <w:szCs w:val="22"/>
        </w:rPr>
      </w:pPr>
      <w:r w:rsidRPr="00E42957">
        <w:rPr>
          <w:sz w:val="22"/>
          <w:szCs w:val="22"/>
        </w:rPr>
        <w:t>Realiza</w:t>
      </w:r>
      <w:r w:rsidR="00973812" w:rsidRPr="00E42957">
        <w:rPr>
          <w:sz w:val="22"/>
          <w:szCs w:val="22"/>
        </w:rPr>
        <w:t>r evaluación de manera semestral</w:t>
      </w:r>
      <w:r w:rsidRPr="00E42957">
        <w:rPr>
          <w:sz w:val="22"/>
          <w:szCs w:val="22"/>
        </w:rPr>
        <w:t xml:space="preserve"> al Plan de Acción Institucional vigencia 201</w:t>
      </w:r>
      <w:r w:rsidR="00D977CE">
        <w:rPr>
          <w:sz w:val="22"/>
          <w:szCs w:val="22"/>
        </w:rPr>
        <w:t>9</w:t>
      </w:r>
      <w:r w:rsidRPr="00E42957">
        <w:rPr>
          <w:sz w:val="22"/>
          <w:szCs w:val="22"/>
        </w:rPr>
        <w:t>.</w:t>
      </w:r>
    </w:p>
    <w:p w14:paraId="337C5E95" w14:textId="77777777" w:rsidR="007220F8" w:rsidRPr="00E42957" w:rsidRDefault="007220F8" w:rsidP="007220F8">
      <w:pPr>
        <w:pStyle w:val="Prrafodelista"/>
        <w:rPr>
          <w:rFonts w:ascii="Arial" w:hAnsi="Arial"/>
          <w:sz w:val="22"/>
          <w:szCs w:val="22"/>
        </w:rPr>
      </w:pPr>
    </w:p>
    <w:p w14:paraId="48C3EA0C" w14:textId="77777777" w:rsidR="00497B00" w:rsidRPr="00497B00" w:rsidRDefault="007220F8" w:rsidP="00497B00">
      <w:pPr>
        <w:pStyle w:val="Default"/>
        <w:numPr>
          <w:ilvl w:val="0"/>
          <w:numId w:val="3"/>
        </w:numPr>
        <w:jc w:val="both"/>
        <w:rPr>
          <w:sz w:val="22"/>
          <w:szCs w:val="22"/>
        </w:rPr>
      </w:pPr>
      <w:r w:rsidRPr="00E42957">
        <w:rPr>
          <w:sz w:val="22"/>
          <w:szCs w:val="22"/>
          <w:lang w:val="es-ES"/>
        </w:rPr>
        <w:t>Realizar evaluación de manera semestral al Plan de Acción por áreas vigencia 201</w:t>
      </w:r>
      <w:r w:rsidR="00D977CE">
        <w:rPr>
          <w:sz w:val="22"/>
          <w:szCs w:val="22"/>
          <w:lang w:val="es-ES"/>
        </w:rPr>
        <w:t>9</w:t>
      </w:r>
      <w:r w:rsidRPr="00E42957">
        <w:rPr>
          <w:sz w:val="22"/>
          <w:szCs w:val="22"/>
          <w:lang w:val="es-ES"/>
        </w:rPr>
        <w:t>.</w:t>
      </w:r>
    </w:p>
    <w:p w14:paraId="1EF6B10B" w14:textId="77777777" w:rsidR="00497B00" w:rsidRDefault="00497B00" w:rsidP="00497B00">
      <w:pPr>
        <w:pStyle w:val="Prrafodelista"/>
        <w:rPr>
          <w:sz w:val="22"/>
          <w:szCs w:val="22"/>
        </w:rPr>
      </w:pPr>
    </w:p>
    <w:p w14:paraId="6F9B8F1B" w14:textId="77777777" w:rsidR="00DA72C2" w:rsidRDefault="00497B00" w:rsidP="00122739">
      <w:pPr>
        <w:pStyle w:val="Default"/>
        <w:numPr>
          <w:ilvl w:val="0"/>
          <w:numId w:val="3"/>
        </w:numPr>
        <w:jc w:val="both"/>
        <w:rPr>
          <w:sz w:val="22"/>
          <w:szCs w:val="22"/>
        </w:rPr>
      </w:pPr>
      <w:r w:rsidRPr="00497B00">
        <w:rPr>
          <w:sz w:val="22"/>
          <w:szCs w:val="22"/>
        </w:rPr>
        <w:t>Contribuir al desarrollo y mejoramiento de los servicios de salud en términos de eficacia, eficiencia y satisfacción, con el propósito de mejorar las condiciones de salud de los usuarios.</w:t>
      </w:r>
    </w:p>
    <w:p w14:paraId="3DCDFA24" w14:textId="77777777" w:rsidR="00DA72C2" w:rsidRDefault="00DA72C2" w:rsidP="00DA72C2">
      <w:pPr>
        <w:pStyle w:val="Prrafodelista"/>
        <w:rPr>
          <w:sz w:val="22"/>
          <w:szCs w:val="22"/>
        </w:rPr>
      </w:pPr>
    </w:p>
    <w:p w14:paraId="1094DF26" w14:textId="77777777" w:rsidR="00DA72C2" w:rsidRDefault="00122739" w:rsidP="00122739">
      <w:pPr>
        <w:pStyle w:val="Default"/>
        <w:numPr>
          <w:ilvl w:val="0"/>
          <w:numId w:val="3"/>
        </w:numPr>
        <w:jc w:val="both"/>
        <w:rPr>
          <w:sz w:val="22"/>
          <w:szCs w:val="22"/>
        </w:rPr>
      </w:pPr>
      <w:r w:rsidRPr="00DA72C2">
        <w:rPr>
          <w:sz w:val="22"/>
          <w:szCs w:val="22"/>
        </w:rPr>
        <w:t>Fomentar el desarrollo de una cultura de calidad a todos los niveles de la institución,</w:t>
      </w:r>
      <w:r w:rsidR="00DA72C2" w:rsidRPr="00DA72C2">
        <w:rPr>
          <w:sz w:val="22"/>
          <w:szCs w:val="22"/>
        </w:rPr>
        <w:t xml:space="preserve"> </w:t>
      </w:r>
      <w:r w:rsidRPr="00DA72C2">
        <w:rPr>
          <w:sz w:val="22"/>
          <w:szCs w:val="22"/>
        </w:rPr>
        <w:t>generando un aprendizaje institucional.</w:t>
      </w:r>
    </w:p>
    <w:p w14:paraId="3A4166A2" w14:textId="77777777" w:rsidR="00DA72C2" w:rsidRDefault="00DA72C2" w:rsidP="00DA72C2">
      <w:pPr>
        <w:pStyle w:val="Prrafodelista"/>
        <w:rPr>
          <w:sz w:val="22"/>
          <w:szCs w:val="22"/>
        </w:rPr>
      </w:pPr>
    </w:p>
    <w:p w14:paraId="3CF0DBC1" w14:textId="43566559" w:rsidR="00122739" w:rsidRPr="00DA72C2" w:rsidRDefault="00122739" w:rsidP="008D1E3F">
      <w:pPr>
        <w:pStyle w:val="Default"/>
        <w:numPr>
          <w:ilvl w:val="0"/>
          <w:numId w:val="3"/>
        </w:numPr>
        <w:jc w:val="both"/>
        <w:rPr>
          <w:sz w:val="22"/>
          <w:szCs w:val="22"/>
        </w:rPr>
      </w:pPr>
      <w:r w:rsidRPr="00DA72C2">
        <w:rPr>
          <w:sz w:val="22"/>
          <w:szCs w:val="22"/>
        </w:rPr>
        <w:t>Identificar, perfeccionar, corregir y/o eliminar los factores que originan deficiencias en</w:t>
      </w:r>
      <w:r w:rsidR="00DA72C2" w:rsidRPr="00DA72C2">
        <w:rPr>
          <w:sz w:val="22"/>
          <w:szCs w:val="22"/>
        </w:rPr>
        <w:t xml:space="preserve"> </w:t>
      </w:r>
      <w:r w:rsidRPr="00DA72C2">
        <w:rPr>
          <w:sz w:val="22"/>
          <w:szCs w:val="22"/>
        </w:rPr>
        <w:t>la prestación de los servicios de salud</w:t>
      </w:r>
      <w:r w:rsidR="005E207A">
        <w:rPr>
          <w:sz w:val="22"/>
          <w:szCs w:val="22"/>
        </w:rPr>
        <w:t xml:space="preserve">, mejorando los procesos críticos </w:t>
      </w:r>
      <w:r w:rsidR="00736A9E">
        <w:rPr>
          <w:sz w:val="22"/>
          <w:szCs w:val="22"/>
        </w:rPr>
        <w:t xml:space="preserve">de calidad </w:t>
      </w:r>
      <w:r w:rsidR="000842C9">
        <w:rPr>
          <w:sz w:val="22"/>
          <w:szCs w:val="22"/>
        </w:rPr>
        <w:t>generando aprendizaje o</w:t>
      </w:r>
      <w:r w:rsidR="00180BD5">
        <w:rPr>
          <w:sz w:val="22"/>
          <w:szCs w:val="22"/>
        </w:rPr>
        <w:t>rganizacional.</w:t>
      </w:r>
    </w:p>
    <w:p w14:paraId="337C5E97" w14:textId="77777777" w:rsidR="007220F8" w:rsidRPr="00E42957" w:rsidRDefault="007220F8" w:rsidP="007220F8">
      <w:pPr>
        <w:pStyle w:val="Prrafodelista"/>
        <w:rPr>
          <w:rFonts w:ascii="Arial" w:hAnsi="Arial"/>
          <w:sz w:val="22"/>
          <w:szCs w:val="22"/>
        </w:rPr>
      </w:pPr>
    </w:p>
    <w:p w14:paraId="337C5E98" w14:textId="77777777" w:rsidR="006512DD" w:rsidRPr="00E42957" w:rsidRDefault="006512DD" w:rsidP="005D748D">
      <w:pPr>
        <w:jc w:val="both"/>
        <w:rPr>
          <w:rFonts w:ascii="Arial" w:hAnsi="Arial"/>
        </w:rPr>
      </w:pPr>
    </w:p>
    <w:p w14:paraId="337C5E99" w14:textId="77777777" w:rsidR="007220F8" w:rsidRPr="00E42957" w:rsidRDefault="007220F8" w:rsidP="005D748D">
      <w:pPr>
        <w:jc w:val="both"/>
        <w:rPr>
          <w:rFonts w:ascii="Arial" w:hAnsi="Arial"/>
          <w:b/>
        </w:rPr>
      </w:pPr>
      <w:r w:rsidRPr="00E42957">
        <w:rPr>
          <w:rFonts w:ascii="Arial" w:hAnsi="Arial"/>
          <w:b/>
        </w:rPr>
        <w:t>ALCANCE</w:t>
      </w:r>
    </w:p>
    <w:p w14:paraId="337C5E9A" w14:textId="77777777" w:rsidR="007974C1" w:rsidRPr="00E42957" w:rsidRDefault="007974C1" w:rsidP="005D748D">
      <w:pPr>
        <w:jc w:val="both"/>
        <w:rPr>
          <w:rFonts w:ascii="Arial" w:hAnsi="Arial"/>
          <w:b/>
        </w:rPr>
      </w:pPr>
    </w:p>
    <w:p w14:paraId="0554E329" w14:textId="71417BC2" w:rsidR="006E3B2A" w:rsidRPr="008D6C07" w:rsidRDefault="009859E0" w:rsidP="008D6C07">
      <w:pPr>
        <w:autoSpaceDE w:val="0"/>
        <w:autoSpaceDN w:val="0"/>
        <w:adjustRightInd w:val="0"/>
        <w:jc w:val="both"/>
        <w:rPr>
          <w:rFonts w:ascii="Arial" w:hAnsi="Arial"/>
          <w:sz w:val="22"/>
          <w:szCs w:val="22"/>
        </w:rPr>
      </w:pPr>
      <w:r w:rsidRPr="00E42957">
        <w:rPr>
          <w:rFonts w:ascii="Arial" w:hAnsi="Arial"/>
          <w:sz w:val="22"/>
          <w:szCs w:val="22"/>
        </w:rPr>
        <w:t xml:space="preserve">Verificar procesos y procedimientos, aplicabilidad de leyes, normas regulatorias y las disposiciones planificadas por la entidad, </w:t>
      </w:r>
      <w:r w:rsidR="00DB5011">
        <w:rPr>
          <w:rFonts w:ascii="Arial" w:hAnsi="Arial"/>
          <w:sz w:val="22"/>
          <w:szCs w:val="22"/>
        </w:rPr>
        <w:t xml:space="preserve">identificando </w:t>
      </w:r>
      <w:r w:rsidR="00ED7414">
        <w:rPr>
          <w:rFonts w:ascii="Arial" w:hAnsi="Arial"/>
          <w:sz w:val="22"/>
          <w:szCs w:val="22"/>
        </w:rPr>
        <w:t>las</w:t>
      </w:r>
      <w:r w:rsidR="007151BB" w:rsidRPr="00091BD3">
        <w:rPr>
          <w:rFonts w:ascii="Arial" w:hAnsi="Arial"/>
          <w:sz w:val="22"/>
          <w:szCs w:val="22"/>
        </w:rPr>
        <w:t xml:space="preserve"> no conformidades que se conviertan en</w:t>
      </w:r>
      <w:r w:rsidR="00ED7414">
        <w:rPr>
          <w:rFonts w:ascii="Arial" w:hAnsi="Arial"/>
          <w:sz w:val="22"/>
          <w:szCs w:val="22"/>
        </w:rPr>
        <w:t xml:space="preserve"> </w:t>
      </w:r>
      <w:r w:rsidR="007151BB" w:rsidRPr="00091BD3">
        <w:rPr>
          <w:rFonts w:ascii="Arial" w:hAnsi="Arial"/>
          <w:sz w:val="22"/>
          <w:szCs w:val="22"/>
        </w:rPr>
        <w:t>oportunidades de mejora y lleven a alcanzar la calidad esperada</w:t>
      </w:r>
      <w:r w:rsidR="00ED7414">
        <w:rPr>
          <w:rFonts w:ascii="Arial" w:hAnsi="Arial"/>
          <w:sz w:val="22"/>
          <w:szCs w:val="22"/>
        </w:rPr>
        <w:t>,</w:t>
      </w:r>
      <w:r w:rsidR="007151BB" w:rsidRPr="00091BD3">
        <w:rPr>
          <w:rFonts w:ascii="Arial" w:hAnsi="Arial"/>
          <w:sz w:val="22"/>
          <w:szCs w:val="22"/>
        </w:rPr>
        <w:t xml:space="preserve"> teniendo como base</w:t>
      </w:r>
      <w:r w:rsidR="00ED7414">
        <w:rPr>
          <w:rFonts w:ascii="Arial" w:hAnsi="Arial"/>
          <w:sz w:val="22"/>
          <w:szCs w:val="22"/>
        </w:rPr>
        <w:t xml:space="preserve"> </w:t>
      </w:r>
      <w:r w:rsidR="007151BB" w:rsidRPr="00091BD3">
        <w:rPr>
          <w:rFonts w:ascii="Arial" w:hAnsi="Arial"/>
          <w:sz w:val="22"/>
          <w:szCs w:val="22"/>
        </w:rPr>
        <w:t xml:space="preserve">los estándares superiores de calidad, promoviendo la construcción de planes </w:t>
      </w:r>
      <w:r w:rsidR="007151BB" w:rsidRPr="00091BD3">
        <w:rPr>
          <w:rFonts w:ascii="Arial" w:hAnsi="Arial"/>
          <w:sz w:val="22"/>
          <w:szCs w:val="22"/>
        </w:rPr>
        <w:lastRenderedPageBreak/>
        <w:t>de</w:t>
      </w:r>
      <w:r w:rsidR="008D6C07">
        <w:rPr>
          <w:rFonts w:ascii="Arial" w:hAnsi="Arial"/>
          <w:sz w:val="22"/>
          <w:szCs w:val="22"/>
        </w:rPr>
        <w:t xml:space="preserve"> </w:t>
      </w:r>
      <w:r w:rsidR="007151BB" w:rsidRPr="00091BD3">
        <w:rPr>
          <w:rFonts w:ascii="Arial" w:hAnsi="Arial"/>
          <w:sz w:val="22"/>
          <w:szCs w:val="22"/>
        </w:rPr>
        <w:t>mejoramiento costo-efectivos que permitan superarlas</w:t>
      </w:r>
      <w:r w:rsidR="007151BB" w:rsidRPr="008D6C07">
        <w:rPr>
          <w:rFonts w:ascii="Arial" w:hAnsi="Arial"/>
          <w:sz w:val="22"/>
          <w:szCs w:val="22"/>
        </w:rPr>
        <w:t xml:space="preserve"> y lograr la modificación de los</w:t>
      </w:r>
      <w:r w:rsidR="008D6C07">
        <w:rPr>
          <w:rFonts w:ascii="Arial" w:hAnsi="Arial"/>
          <w:sz w:val="22"/>
          <w:szCs w:val="22"/>
        </w:rPr>
        <w:t xml:space="preserve"> </w:t>
      </w:r>
      <w:r w:rsidR="007151BB" w:rsidRPr="008D6C07">
        <w:rPr>
          <w:rFonts w:ascii="Arial" w:hAnsi="Arial"/>
          <w:sz w:val="22"/>
          <w:szCs w:val="22"/>
        </w:rPr>
        <w:t>procesos en favor del usuario</w:t>
      </w:r>
      <w:r w:rsidR="008D6C07">
        <w:rPr>
          <w:rFonts w:ascii="Arial" w:hAnsi="Arial"/>
          <w:sz w:val="22"/>
          <w:szCs w:val="22"/>
        </w:rPr>
        <w:t xml:space="preserve"> </w:t>
      </w:r>
      <w:r w:rsidR="007472AE">
        <w:rPr>
          <w:rFonts w:ascii="Arial" w:hAnsi="Arial"/>
          <w:sz w:val="22"/>
          <w:szCs w:val="22"/>
        </w:rPr>
        <w:t>con</w:t>
      </w:r>
      <w:r w:rsidR="006E3B2A" w:rsidRPr="00E42957">
        <w:rPr>
          <w:rFonts w:ascii="Arial" w:hAnsi="Arial"/>
          <w:sz w:val="22"/>
          <w:szCs w:val="22"/>
        </w:rPr>
        <w:t xml:space="preserve"> eficiencia, eficacia y efectividad del</w:t>
      </w:r>
      <w:r w:rsidR="00300EB9">
        <w:rPr>
          <w:rFonts w:ascii="Arial" w:hAnsi="Arial"/>
          <w:sz w:val="22"/>
          <w:szCs w:val="22"/>
        </w:rPr>
        <w:t xml:space="preserve"> </w:t>
      </w:r>
      <w:r w:rsidR="00766A31">
        <w:rPr>
          <w:rFonts w:ascii="Arial" w:hAnsi="Arial"/>
          <w:sz w:val="22"/>
          <w:szCs w:val="22"/>
        </w:rPr>
        <w:t>Sistema de Contro</w:t>
      </w:r>
      <w:r w:rsidR="006E3B2A" w:rsidRPr="00E42957">
        <w:rPr>
          <w:rFonts w:ascii="Arial" w:hAnsi="Arial"/>
          <w:sz w:val="22"/>
          <w:szCs w:val="22"/>
        </w:rPr>
        <w:t>l Interno</w:t>
      </w:r>
      <w:r w:rsidR="00766A31">
        <w:rPr>
          <w:rFonts w:ascii="Arial" w:hAnsi="Arial"/>
          <w:sz w:val="22"/>
          <w:szCs w:val="22"/>
        </w:rPr>
        <w:t xml:space="preserve"> y el PAMEC.</w:t>
      </w:r>
    </w:p>
    <w:p w14:paraId="337C5E9C" w14:textId="77777777" w:rsidR="00027F9F" w:rsidRPr="008D6C07" w:rsidRDefault="00027F9F" w:rsidP="005D748D">
      <w:pPr>
        <w:jc w:val="both"/>
        <w:rPr>
          <w:rFonts w:ascii="Arial" w:hAnsi="Arial"/>
          <w:sz w:val="22"/>
          <w:szCs w:val="22"/>
        </w:rPr>
      </w:pPr>
    </w:p>
    <w:p w14:paraId="337C5E9D" w14:textId="77777777" w:rsidR="0093449D" w:rsidRPr="00E42957" w:rsidRDefault="0093449D" w:rsidP="005D748D">
      <w:pPr>
        <w:jc w:val="both"/>
        <w:rPr>
          <w:rFonts w:ascii="Arial" w:hAnsi="Arial"/>
          <w:sz w:val="22"/>
          <w:szCs w:val="22"/>
        </w:rPr>
      </w:pPr>
      <w:r w:rsidRPr="00E42957">
        <w:rPr>
          <w:rFonts w:ascii="Arial" w:hAnsi="Arial"/>
          <w:sz w:val="22"/>
          <w:szCs w:val="22"/>
        </w:rPr>
        <w:t>Los tres aspectos básicos de evaluación son los siguientes:</w:t>
      </w:r>
    </w:p>
    <w:p w14:paraId="337C5E9E" w14:textId="77777777" w:rsidR="0093449D" w:rsidRPr="00E42957" w:rsidRDefault="0093449D" w:rsidP="005D748D">
      <w:pPr>
        <w:jc w:val="both"/>
        <w:rPr>
          <w:rFonts w:ascii="Arial" w:hAnsi="Arial"/>
          <w:sz w:val="22"/>
          <w:szCs w:val="22"/>
        </w:rPr>
      </w:pPr>
    </w:p>
    <w:p w14:paraId="337C5E9F" w14:textId="77777777" w:rsidR="0093449D" w:rsidRPr="00E42957" w:rsidRDefault="0093449D" w:rsidP="00D72967">
      <w:pPr>
        <w:pStyle w:val="Prrafodelista"/>
        <w:numPr>
          <w:ilvl w:val="0"/>
          <w:numId w:val="4"/>
        </w:numPr>
        <w:jc w:val="both"/>
        <w:rPr>
          <w:rFonts w:ascii="Arial" w:hAnsi="Arial"/>
          <w:sz w:val="22"/>
          <w:szCs w:val="22"/>
        </w:rPr>
      </w:pPr>
      <w:r w:rsidRPr="00E42957">
        <w:rPr>
          <w:rFonts w:ascii="Arial" w:hAnsi="Arial"/>
          <w:b/>
          <w:sz w:val="22"/>
          <w:szCs w:val="22"/>
        </w:rPr>
        <w:t>Cumplimiento</w:t>
      </w:r>
      <w:r w:rsidRPr="00E42957">
        <w:rPr>
          <w:rFonts w:ascii="Arial" w:hAnsi="Arial"/>
          <w:sz w:val="22"/>
          <w:szCs w:val="22"/>
        </w:rPr>
        <w:t xml:space="preserve">: </w:t>
      </w:r>
      <w:r w:rsidR="00C931CC" w:rsidRPr="00E42957">
        <w:rPr>
          <w:rFonts w:ascii="Arial" w:hAnsi="Arial"/>
          <w:sz w:val="22"/>
          <w:szCs w:val="22"/>
        </w:rPr>
        <w:t>verifica la adherencia de la E.S.E Hospital San José del Guaviare</w:t>
      </w:r>
      <w:r w:rsidR="006B0891">
        <w:rPr>
          <w:rFonts w:ascii="Arial" w:hAnsi="Arial"/>
          <w:sz w:val="22"/>
          <w:szCs w:val="22"/>
        </w:rPr>
        <w:t>,</w:t>
      </w:r>
      <w:r w:rsidR="00C931CC" w:rsidRPr="00E42957">
        <w:rPr>
          <w:rFonts w:ascii="Arial" w:hAnsi="Arial"/>
          <w:sz w:val="22"/>
          <w:szCs w:val="22"/>
        </w:rPr>
        <w:t xml:space="preserve"> a las normas constitucionales, legales, reglamentarias y autorregulación que le son aplicables.</w:t>
      </w:r>
    </w:p>
    <w:p w14:paraId="337C5EA0" w14:textId="77777777" w:rsidR="00C931CC" w:rsidRPr="00E42957" w:rsidRDefault="00C931CC" w:rsidP="00C931CC">
      <w:pPr>
        <w:jc w:val="both"/>
        <w:rPr>
          <w:rFonts w:ascii="Arial" w:hAnsi="Arial"/>
          <w:sz w:val="22"/>
          <w:szCs w:val="22"/>
        </w:rPr>
      </w:pPr>
    </w:p>
    <w:p w14:paraId="337C5EA1" w14:textId="4207809B" w:rsidR="00C931CC" w:rsidRPr="00E42957" w:rsidRDefault="00C931CC" w:rsidP="00D72967">
      <w:pPr>
        <w:pStyle w:val="Prrafodelista"/>
        <w:numPr>
          <w:ilvl w:val="0"/>
          <w:numId w:val="4"/>
        </w:numPr>
        <w:jc w:val="both"/>
        <w:rPr>
          <w:rFonts w:ascii="Arial" w:hAnsi="Arial"/>
          <w:sz w:val="22"/>
          <w:szCs w:val="22"/>
        </w:rPr>
      </w:pPr>
      <w:r w:rsidRPr="00E42957">
        <w:rPr>
          <w:rFonts w:ascii="Arial" w:hAnsi="Arial"/>
          <w:b/>
          <w:sz w:val="22"/>
          <w:szCs w:val="22"/>
        </w:rPr>
        <w:t>Estratégico</w:t>
      </w:r>
      <w:r w:rsidRPr="00E42957">
        <w:rPr>
          <w:rFonts w:ascii="Arial" w:hAnsi="Arial"/>
          <w:sz w:val="22"/>
          <w:szCs w:val="22"/>
        </w:rPr>
        <w:t>:</w:t>
      </w:r>
      <w:r w:rsidR="00A420F7" w:rsidRPr="00E42957">
        <w:rPr>
          <w:rFonts w:ascii="Arial" w:hAnsi="Arial"/>
          <w:sz w:val="22"/>
          <w:szCs w:val="22"/>
        </w:rPr>
        <w:t xml:space="preserve"> Se evalúa el logro de los </w:t>
      </w:r>
      <w:r w:rsidR="0003350D">
        <w:rPr>
          <w:rFonts w:ascii="Arial" w:hAnsi="Arial"/>
          <w:sz w:val="22"/>
          <w:szCs w:val="22"/>
        </w:rPr>
        <w:t>procesos estratégicos,</w:t>
      </w:r>
      <w:r w:rsidR="00A420F7" w:rsidRPr="00E42957">
        <w:rPr>
          <w:rFonts w:ascii="Arial" w:hAnsi="Arial"/>
          <w:sz w:val="22"/>
          <w:szCs w:val="22"/>
        </w:rPr>
        <w:t xml:space="preserve"> misionales</w:t>
      </w:r>
      <w:r w:rsidR="005C1FC5">
        <w:rPr>
          <w:rFonts w:ascii="Arial" w:hAnsi="Arial"/>
          <w:sz w:val="22"/>
          <w:szCs w:val="22"/>
        </w:rPr>
        <w:t xml:space="preserve"> y de apoyo</w:t>
      </w:r>
      <w:r w:rsidR="00A420F7" w:rsidRPr="00E42957">
        <w:rPr>
          <w:rFonts w:ascii="Arial" w:hAnsi="Arial"/>
          <w:sz w:val="22"/>
          <w:szCs w:val="22"/>
        </w:rPr>
        <w:t>.</w:t>
      </w:r>
    </w:p>
    <w:p w14:paraId="337C5EA2" w14:textId="77777777" w:rsidR="00A420F7" w:rsidRPr="00E42957" w:rsidRDefault="00A420F7" w:rsidP="00A420F7">
      <w:pPr>
        <w:pStyle w:val="Prrafodelista"/>
        <w:rPr>
          <w:rFonts w:ascii="Arial" w:hAnsi="Arial"/>
          <w:sz w:val="22"/>
          <w:szCs w:val="22"/>
        </w:rPr>
      </w:pPr>
    </w:p>
    <w:p w14:paraId="337C5EA3" w14:textId="77A0C68A" w:rsidR="00A420F7" w:rsidRPr="00E42957" w:rsidRDefault="00A420F7" w:rsidP="00D72967">
      <w:pPr>
        <w:pStyle w:val="Prrafodelista"/>
        <w:numPr>
          <w:ilvl w:val="0"/>
          <w:numId w:val="4"/>
        </w:numPr>
        <w:jc w:val="both"/>
        <w:rPr>
          <w:rFonts w:ascii="Arial" w:hAnsi="Arial"/>
          <w:b/>
          <w:sz w:val="22"/>
          <w:szCs w:val="22"/>
        </w:rPr>
      </w:pPr>
      <w:r w:rsidRPr="00E42957">
        <w:rPr>
          <w:rFonts w:ascii="Arial" w:hAnsi="Arial"/>
          <w:b/>
          <w:sz w:val="22"/>
          <w:szCs w:val="22"/>
        </w:rPr>
        <w:t>Gestión y resultados:</w:t>
      </w:r>
      <w:r w:rsidR="00931E4E" w:rsidRPr="00E42957">
        <w:rPr>
          <w:rFonts w:ascii="Arial" w:hAnsi="Arial"/>
          <w:b/>
          <w:sz w:val="22"/>
          <w:szCs w:val="22"/>
        </w:rPr>
        <w:t xml:space="preserve"> </w:t>
      </w:r>
      <w:r w:rsidR="00931E4E" w:rsidRPr="00E42957">
        <w:rPr>
          <w:rFonts w:ascii="Arial" w:hAnsi="Arial"/>
          <w:sz w:val="22"/>
          <w:szCs w:val="22"/>
        </w:rPr>
        <w:t>verifica las actividades relativas al p</w:t>
      </w:r>
      <w:r w:rsidR="005C1FC5">
        <w:rPr>
          <w:rFonts w:ascii="Arial" w:hAnsi="Arial"/>
          <w:sz w:val="22"/>
          <w:szCs w:val="22"/>
        </w:rPr>
        <w:t>lan</w:t>
      </w:r>
      <w:r w:rsidR="00931E4E" w:rsidRPr="00E42957">
        <w:rPr>
          <w:rFonts w:ascii="Arial" w:hAnsi="Arial"/>
          <w:sz w:val="22"/>
          <w:szCs w:val="22"/>
        </w:rPr>
        <w:t xml:space="preserve"> de gestión de la </w:t>
      </w:r>
      <w:r w:rsidR="005C1FC5">
        <w:rPr>
          <w:rFonts w:ascii="Arial" w:hAnsi="Arial"/>
          <w:sz w:val="22"/>
          <w:szCs w:val="22"/>
        </w:rPr>
        <w:t>E.S.E Hospital San José del Guaviare</w:t>
      </w:r>
      <w:r w:rsidR="00931E4E" w:rsidRPr="00E42957">
        <w:rPr>
          <w:rFonts w:ascii="Arial" w:hAnsi="Arial"/>
          <w:sz w:val="22"/>
          <w:szCs w:val="22"/>
        </w:rPr>
        <w:t>, con el fin de determinar el grado de economía, eficiencia y eficacia en el manejo de los recursos y los controles.</w:t>
      </w:r>
    </w:p>
    <w:p w14:paraId="337C5EA4" w14:textId="77777777" w:rsidR="00C931CC" w:rsidRPr="00E42957" w:rsidRDefault="00C931CC" w:rsidP="00C931CC">
      <w:pPr>
        <w:ind w:left="360"/>
        <w:jc w:val="both"/>
        <w:rPr>
          <w:rFonts w:ascii="Arial" w:hAnsi="Arial"/>
          <w:sz w:val="22"/>
          <w:szCs w:val="22"/>
        </w:rPr>
      </w:pPr>
    </w:p>
    <w:p w14:paraId="337C5EA5" w14:textId="77777777" w:rsidR="0093449D" w:rsidRDefault="0093449D" w:rsidP="005D748D">
      <w:pPr>
        <w:jc w:val="both"/>
        <w:rPr>
          <w:rFonts w:ascii="Arial" w:hAnsi="Arial"/>
          <w:sz w:val="22"/>
          <w:szCs w:val="22"/>
        </w:rPr>
      </w:pPr>
    </w:p>
    <w:p w14:paraId="337C5EA6" w14:textId="77777777" w:rsidR="006B0891" w:rsidRDefault="006B0891" w:rsidP="005D748D">
      <w:pPr>
        <w:jc w:val="both"/>
        <w:rPr>
          <w:rFonts w:ascii="Arial" w:hAnsi="Arial"/>
          <w:sz w:val="22"/>
          <w:szCs w:val="22"/>
        </w:rPr>
      </w:pPr>
    </w:p>
    <w:p w14:paraId="337C5EA7" w14:textId="77777777" w:rsidR="006B0891" w:rsidRPr="00E42957" w:rsidRDefault="006B0891" w:rsidP="005D748D">
      <w:pPr>
        <w:jc w:val="both"/>
        <w:rPr>
          <w:rFonts w:ascii="Arial" w:hAnsi="Arial"/>
          <w:sz w:val="22"/>
          <w:szCs w:val="22"/>
        </w:rPr>
      </w:pPr>
    </w:p>
    <w:p w14:paraId="337C5EA8" w14:textId="77777777" w:rsidR="001B58A7" w:rsidRPr="00E42957" w:rsidRDefault="001B58A7" w:rsidP="001B58A7">
      <w:pPr>
        <w:autoSpaceDE w:val="0"/>
        <w:autoSpaceDN w:val="0"/>
        <w:adjustRightInd w:val="0"/>
        <w:jc w:val="both"/>
        <w:rPr>
          <w:rFonts w:ascii="Arial" w:eastAsiaTheme="minorHAnsi" w:hAnsi="Arial"/>
          <w:b/>
          <w:bCs/>
          <w:color w:val="000000"/>
          <w:sz w:val="22"/>
          <w:szCs w:val="22"/>
          <w:lang w:eastAsia="en-US"/>
        </w:rPr>
      </w:pPr>
      <w:r w:rsidRPr="00E42957">
        <w:rPr>
          <w:rFonts w:ascii="Arial" w:eastAsiaTheme="minorHAnsi" w:hAnsi="Arial"/>
          <w:b/>
          <w:bCs/>
          <w:color w:val="000000"/>
          <w:sz w:val="22"/>
          <w:szCs w:val="22"/>
          <w:lang w:eastAsia="en-US"/>
        </w:rPr>
        <w:t xml:space="preserve">FASE DE PREPARACIÓN </w:t>
      </w:r>
    </w:p>
    <w:p w14:paraId="337C5EA9" w14:textId="77777777" w:rsidR="001B58A7" w:rsidRPr="00E42957" w:rsidRDefault="001B58A7" w:rsidP="001B58A7">
      <w:pPr>
        <w:autoSpaceDE w:val="0"/>
        <w:autoSpaceDN w:val="0"/>
        <w:adjustRightInd w:val="0"/>
        <w:jc w:val="both"/>
        <w:rPr>
          <w:rFonts w:ascii="Arial" w:eastAsiaTheme="minorHAnsi" w:hAnsi="Arial"/>
          <w:bCs/>
          <w:color w:val="000000"/>
          <w:sz w:val="22"/>
          <w:szCs w:val="22"/>
          <w:lang w:eastAsia="en-US"/>
        </w:rPr>
      </w:pPr>
    </w:p>
    <w:p w14:paraId="337C5EAA" w14:textId="67AF606C" w:rsidR="001B58A7" w:rsidRPr="00E42957" w:rsidRDefault="001B58A7" w:rsidP="001B58A7">
      <w:pPr>
        <w:autoSpaceDE w:val="0"/>
        <w:autoSpaceDN w:val="0"/>
        <w:adjustRightInd w:val="0"/>
        <w:jc w:val="both"/>
        <w:rPr>
          <w:rFonts w:ascii="Arial" w:eastAsiaTheme="minorHAnsi" w:hAnsi="Arial"/>
          <w:color w:val="000000"/>
          <w:sz w:val="22"/>
          <w:szCs w:val="22"/>
          <w:lang w:eastAsia="en-US"/>
        </w:rPr>
      </w:pPr>
      <w:r w:rsidRPr="00E42957">
        <w:rPr>
          <w:rFonts w:ascii="Arial" w:eastAsiaTheme="minorHAnsi" w:hAnsi="Arial"/>
          <w:bCs/>
          <w:color w:val="000000"/>
          <w:sz w:val="22"/>
          <w:szCs w:val="22"/>
          <w:lang w:eastAsia="en-US"/>
        </w:rPr>
        <w:t>El Plan de Auditoria</w:t>
      </w:r>
      <w:r w:rsidR="005F21A9" w:rsidRPr="00E42957">
        <w:rPr>
          <w:rFonts w:ascii="Arial" w:eastAsiaTheme="minorHAnsi" w:hAnsi="Arial"/>
          <w:color w:val="000000"/>
          <w:sz w:val="22"/>
          <w:szCs w:val="22"/>
          <w:lang w:eastAsia="en-US"/>
        </w:rPr>
        <w:t xml:space="preserve"> se realizará,</w:t>
      </w:r>
      <w:r w:rsidRPr="00E42957">
        <w:rPr>
          <w:rFonts w:ascii="Arial" w:eastAsiaTheme="minorHAnsi" w:hAnsi="Arial"/>
          <w:color w:val="000000"/>
          <w:sz w:val="22"/>
          <w:szCs w:val="22"/>
          <w:lang w:eastAsia="en-US"/>
        </w:rPr>
        <w:t xml:space="preserve"> a partir del mes de </w:t>
      </w:r>
      <w:r w:rsidR="00D977CE">
        <w:rPr>
          <w:rFonts w:ascii="Arial" w:eastAsiaTheme="minorHAnsi" w:hAnsi="Arial"/>
          <w:color w:val="000000"/>
          <w:sz w:val="22"/>
          <w:szCs w:val="22"/>
          <w:lang w:eastAsia="en-US"/>
        </w:rPr>
        <w:t>febrero</w:t>
      </w:r>
      <w:r w:rsidR="005F21A9" w:rsidRPr="00E42957">
        <w:rPr>
          <w:rFonts w:ascii="Arial" w:eastAsiaTheme="minorHAnsi" w:hAnsi="Arial"/>
          <w:color w:val="000000"/>
          <w:sz w:val="22"/>
          <w:szCs w:val="22"/>
          <w:lang w:eastAsia="en-US"/>
        </w:rPr>
        <w:t xml:space="preserve"> </w:t>
      </w:r>
      <w:r w:rsidR="001C751B">
        <w:rPr>
          <w:rFonts w:ascii="Arial" w:eastAsiaTheme="minorHAnsi" w:hAnsi="Arial"/>
          <w:color w:val="000000"/>
          <w:sz w:val="22"/>
          <w:szCs w:val="22"/>
          <w:lang w:eastAsia="en-US"/>
        </w:rPr>
        <w:t xml:space="preserve">de 2019 </w:t>
      </w:r>
      <w:r w:rsidRPr="00E42957">
        <w:rPr>
          <w:rFonts w:ascii="Arial" w:eastAsiaTheme="minorHAnsi" w:hAnsi="Arial"/>
          <w:color w:val="000000"/>
          <w:sz w:val="22"/>
          <w:szCs w:val="22"/>
          <w:lang w:eastAsia="en-US"/>
        </w:rPr>
        <w:t>has</w:t>
      </w:r>
      <w:r w:rsidR="0004292E" w:rsidRPr="00E42957">
        <w:rPr>
          <w:rFonts w:ascii="Arial" w:eastAsiaTheme="minorHAnsi" w:hAnsi="Arial"/>
          <w:color w:val="000000"/>
          <w:sz w:val="22"/>
          <w:szCs w:val="22"/>
          <w:lang w:eastAsia="en-US"/>
        </w:rPr>
        <w:t xml:space="preserve">ta el mes de diciembre de </w:t>
      </w:r>
      <w:r w:rsidR="009012A3">
        <w:rPr>
          <w:rFonts w:ascii="Arial" w:eastAsiaTheme="minorHAnsi" w:hAnsi="Arial"/>
          <w:color w:val="000000"/>
          <w:sz w:val="22"/>
          <w:szCs w:val="22"/>
          <w:lang w:eastAsia="en-US"/>
        </w:rPr>
        <w:t xml:space="preserve">la vigencia </w:t>
      </w:r>
      <w:r w:rsidR="0004292E" w:rsidRPr="00E42957">
        <w:rPr>
          <w:rFonts w:ascii="Arial" w:eastAsiaTheme="minorHAnsi" w:hAnsi="Arial"/>
          <w:color w:val="000000"/>
          <w:sz w:val="22"/>
          <w:szCs w:val="22"/>
          <w:lang w:eastAsia="en-US"/>
        </w:rPr>
        <w:t>201</w:t>
      </w:r>
      <w:r w:rsidR="00D977CE">
        <w:rPr>
          <w:rFonts w:ascii="Arial" w:eastAsiaTheme="minorHAnsi" w:hAnsi="Arial"/>
          <w:color w:val="000000"/>
          <w:sz w:val="22"/>
          <w:szCs w:val="22"/>
          <w:lang w:eastAsia="en-US"/>
        </w:rPr>
        <w:t>9</w:t>
      </w:r>
      <w:r w:rsidRPr="00E42957">
        <w:rPr>
          <w:rFonts w:ascii="Arial" w:eastAsiaTheme="minorHAnsi" w:hAnsi="Arial"/>
          <w:color w:val="000000"/>
          <w:sz w:val="22"/>
          <w:szCs w:val="22"/>
          <w:lang w:eastAsia="en-US"/>
        </w:rPr>
        <w:t>.</w:t>
      </w:r>
    </w:p>
    <w:p w14:paraId="337C5EAB" w14:textId="77777777" w:rsidR="001B58A7" w:rsidRPr="00E42957" w:rsidRDefault="001B58A7" w:rsidP="001B58A7">
      <w:pPr>
        <w:autoSpaceDE w:val="0"/>
        <w:autoSpaceDN w:val="0"/>
        <w:adjustRightInd w:val="0"/>
        <w:jc w:val="both"/>
        <w:rPr>
          <w:rFonts w:ascii="Arial" w:eastAsiaTheme="minorHAnsi" w:hAnsi="Arial"/>
          <w:color w:val="000000"/>
          <w:sz w:val="22"/>
          <w:szCs w:val="22"/>
          <w:lang w:eastAsia="en-US"/>
        </w:rPr>
      </w:pPr>
    </w:p>
    <w:p w14:paraId="337C5EAC" w14:textId="77777777" w:rsidR="001B58A7" w:rsidRPr="00E42957" w:rsidRDefault="001B58A7" w:rsidP="005D748D">
      <w:pPr>
        <w:jc w:val="both"/>
        <w:rPr>
          <w:rFonts w:ascii="Arial" w:hAnsi="Arial"/>
          <w:sz w:val="22"/>
          <w:szCs w:val="22"/>
        </w:rPr>
      </w:pPr>
    </w:p>
    <w:p w14:paraId="337C5EAD" w14:textId="77777777" w:rsidR="00931E4E" w:rsidRPr="00E42957" w:rsidRDefault="000C544C" w:rsidP="005D748D">
      <w:pPr>
        <w:jc w:val="both"/>
        <w:rPr>
          <w:rFonts w:ascii="Arial" w:hAnsi="Arial"/>
          <w:b/>
          <w:sz w:val="22"/>
          <w:szCs w:val="22"/>
        </w:rPr>
      </w:pPr>
      <w:r w:rsidRPr="00E42957">
        <w:rPr>
          <w:rFonts w:ascii="Arial" w:hAnsi="Arial"/>
          <w:b/>
          <w:sz w:val="22"/>
          <w:szCs w:val="22"/>
        </w:rPr>
        <w:t>FASES DE LA AUDITORIA INTERNA</w:t>
      </w:r>
    </w:p>
    <w:p w14:paraId="337C5EAE" w14:textId="77777777" w:rsidR="00931E4E" w:rsidRPr="00E42957" w:rsidRDefault="00931E4E" w:rsidP="005D748D">
      <w:pPr>
        <w:jc w:val="both"/>
        <w:rPr>
          <w:rFonts w:ascii="Arial" w:hAnsi="Arial"/>
          <w:sz w:val="22"/>
          <w:szCs w:val="22"/>
        </w:rPr>
      </w:pPr>
    </w:p>
    <w:p w14:paraId="337C5EAF" w14:textId="77777777" w:rsidR="00931E4E" w:rsidRPr="00E42957" w:rsidRDefault="000C544C" w:rsidP="005D748D">
      <w:pPr>
        <w:jc w:val="both"/>
        <w:rPr>
          <w:rFonts w:ascii="Arial" w:hAnsi="Arial"/>
          <w:sz w:val="22"/>
          <w:szCs w:val="22"/>
        </w:rPr>
      </w:pPr>
      <w:r w:rsidRPr="00E42957">
        <w:rPr>
          <w:rFonts w:ascii="Arial" w:hAnsi="Arial"/>
          <w:sz w:val="22"/>
          <w:szCs w:val="22"/>
        </w:rPr>
        <w:t>El ejercicio de la Auditoria Interna comprende cuatro fases a saber:</w:t>
      </w:r>
    </w:p>
    <w:p w14:paraId="337C5EB0" w14:textId="77777777" w:rsidR="000C544C" w:rsidRPr="00E42957" w:rsidRDefault="000C544C" w:rsidP="005D748D">
      <w:pPr>
        <w:jc w:val="both"/>
        <w:rPr>
          <w:rFonts w:ascii="Arial" w:hAnsi="Arial"/>
          <w:sz w:val="22"/>
          <w:szCs w:val="22"/>
        </w:rPr>
      </w:pPr>
    </w:p>
    <w:p w14:paraId="337C5EB1" w14:textId="77777777" w:rsidR="000C544C" w:rsidRPr="00E42957" w:rsidRDefault="000C544C" w:rsidP="00D72967">
      <w:pPr>
        <w:pStyle w:val="Prrafodelista"/>
        <w:numPr>
          <w:ilvl w:val="0"/>
          <w:numId w:val="5"/>
        </w:numPr>
        <w:jc w:val="both"/>
        <w:rPr>
          <w:rFonts w:ascii="Arial" w:hAnsi="Arial"/>
          <w:sz w:val="22"/>
          <w:szCs w:val="22"/>
        </w:rPr>
      </w:pPr>
      <w:r w:rsidRPr="00E42957">
        <w:rPr>
          <w:rFonts w:ascii="Arial" w:hAnsi="Arial"/>
          <w:sz w:val="22"/>
          <w:szCs w:val="22"/>
        </w:rPr>
        <w:t>Fase 1.  Planeación de la Auditoria.</w:t>
      </w:r>
    </w:p>
    <w:p w14:paraId="337C5EB2" w14:textId="1513E325" w:rsidR="000C544C" w:rsidRPr="00E42957" w:rsidRDefault="006512DD" w:rsidP="00D72967">
      <w:pPr>
        <w:pStyle w:val="Prrafodelista"/>
        <w:numPr>
          <w:ilvl w:val="0"/>
          <w:numId w:val="5"/>
        </w:numPr>
        <w:jc w:val="both"/>
        <w:rPr>
          <w:rFonts w:ascii="Arial" w:hAnsi="Arial"/>
          <w:sz w:val="22"/>
          <w:szCs w:val="22"/>
        </w:rPr>
      </w:pPr>
      <w:r w:rsidRPr="00E42957">
        <w:rPr>
          <w:rFonts w:ascii="Arial" w:hAnsi="Arial"/>
          <w:sz w:val="22"/>
          <w:szCs w:val="22"/>
        </w:rPr>
        <w:t>Fase 2.</w:t>
      </w:r>
      <w:r w:rsidR="00952225">
        <w:rPr>
          <w:rFonts w:ascii="Arial" w:hAnsi="Arial"/>
          <w:sz w:val="22"/>
          <w:szCs w:val="22"/>
        </w:rPr>
        <w:t xml:space="preserve"> </w:t>
      </w:r>
      <w:r w:rsidRPr="00E42957">
        <w:rPr>
          <w:rFonts w:ascii="Arial" w:hAnsi="Arial"/>
          <w:sz w:val="22"/>
          <w:szCs w:val="22"/>
        </w:rPr>
        <w:t xml:space="preserve"> Ejecución</w:t>
      </w:r>
    </w:p>
    <w:p w14:paraId="337C5EB3" w14:textId="77777777" w:rsidR="006512DD" w:rsidRPr="00E42957" w:rsidRDefault="006512DD" w:rsidP="00D72967">
      <w:pPr>
        <w:pStyle w:val="Prrafodelista"/>
        <w:numPr>
          <w:ilvl w:val="0"/>
          <w:numId w:val="5"/>
        </w:numPr>
        <w:jc w:val="both"/>
        <w:rPr>
          <w:rFonts w:ascii="Arial" w:hAnsi="Arial"/>
          <w:sz w:val="22"/>
          <w:szCs w:val="22"/>
        </w:rPr>
      </w:pPr>
      <w:r w:rsidRPr="00E42957">
        <w:rPr>
          <w:rFonts w:ascii="Arial" w:hAnsi="Arial"/>
          <w:sz w:val="22"/>
          <w:szCs w:val="22"/>
        </w:rPr>
        <w:t>Fase 3.  Informe</w:t>
      </w:r>
    </w:p>
    <w:p w14:paraId="337C5EB4" w14:textId="77777777" w:rsidR="006512DD" w:rsidRPr="00E42957" w:rsidRDefault="006512DD" w:rsidP="00D72967">
      <w:pPr>
        <w:pStyle w:val="Prrafodelista"/>
        <w:numPr>
          <w:ilvl w:val="0"/>
          <w:numId w:val="5"/>
        </w:numPr>
        <w:jc w:val="both"/>
        <w:rPr>
          <w:rFonts w:ascii="Arial" w:hAnsi="Arial"/>
          <w:sz w:val="22"/>
          <w:szCs w:val="22"/>
        </w:rPr>
      </w:pPr>
      <w:r w:rsidRPr="00E42957">
        <w:rPr>
          <w:rFonts w:ascii="Arial" w:hAnsi="Arial"/>
          <w:sz w:val="22"/>
          <w:szCs w:val="22"/>
        </w:rPr>
        <w:t>Fase 4.  Seguimiento</w:t>
      </w:r>
    </w:p>
    <w:p w14:paraId="337C5EB5" w14:textId="77777777" w:rsidR="00931E4E" w:rsidRPr="00E42957" w:rsidRDefault="00931E4E" w:rsidP="005D748D">
      <w:pPr>
        <w:jc w:val="both"/>
        <w:rPr>
          <w:rFonts w:ascii="Arial" w:hAnsi="Arial"/>
          <w:sz w:val="22"/>
          <w:szCs w:val="22"/>
        </w:rPr>
      </w:pPr>
    </w:p>
    <w:p w14:paraId="337C5EB6" w14:textId="77777777" w:rsidR="00931E4E" w:rsidRPr="00E42957" w:rsidRDefault="00931E4E" w:rsidP="005D748D">
      <w:pPr>
        <w:jc w:val="both"/>
        <w:rPr>
          <w:rFonts w:ascii="Arial" w:hAnsi="Arial"/>
          <w:sz w:val="22"/>
          <w:szCs w:val="22"/>
        </w:rPr>
      </w:pPr>
    </w:p>
    <w:p w14:paraId="337C5EB7" w14:textId="77777777" w:rsidR="00AB5FCD" w:rsidRPr="00E42957" w:rsidRDefault="00AB5FCD" w:rsidP="005D748D">
      <w:pPr>
        <w:autoSpaceDE w:val="0"/>
        <w:autoSpaceDN w:val="0"/>
        <w:adjustRightInd w:val="0"/>
        <w:jc w:val="both"/>
        <w:rPr>
          <w:rFonts w:ascii="Arial" w:eastAsiaTheme="minorHAnsi" w:hAnsi="Arial"/>
          <w:b/>
          <w:bCs/>
          <w:color w:val="000000"/>
          <w:lang w:val="es-CO" w:eastAsia="en-US"/>
        </w:rPr>
      </w:pPr>
      <w:r w:rsidRPr="00E42957">
        <w:rPr>
          <w:rFonts w:ascii="Arial" w:eastAsiaTheme="minorHAnsi" w:hAnsi="Arial"/>
          <w:b/>
          <w:bCs/>
          <w:color w:val="000000"/>
          <w:lang w:val="es-CO" w:eastAsia="en-US"/>
        </w:rPr>
        <w:t>TÉCNICAS</w:t>
      </w:r>
    </w:p>
    <w:p w14:paraId="337C5EB8" w14:textId="77777777" w:rsidR="001B58A7" w:rsidRPr="00E42957" w:rsidRDefault="001B58A7" w:rsidP="005D748D">
      <w:pPr>
        <w:autoSpaceDE w:val="0"/>
        <w:autoSpaceDN w:val="0"/>
        <w:adjustRightInd w:val="0"/>
        <w:jc w:val="both"/>
        <w:rPr>
          <w:rFonts w:ascii="Arial" w:eastAsiaTheme="minorHAnsi" w:hAnsi="Arial"/>
          <w:color w:val="000000"/>
          <w:sz w:val="22"/>
          <w:szCs w:val="22"/>
          <w:lang w:val="es-CO" w:eastAsia="en-US"/>
        </w:rPr>
      </w:pPr>
    </w:p>
    <w:p w14:paraId="337C5EB9" w14:textId="77777777" w:rsidR="005E347C" w:rsidRPr="00E42957" w:rsidRDefault="005E347C" w:rsidP="005D748D">
      <w:pPr>
        <w:autoSpaceDE w:val="0"/>
        <w:autoSpaceDN w:val="0"/>
        <w:adjustRightInd w:val="0"/>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Las técnicas de auditorías son los métodos básicos utilizados por el auditor para obtener la evidencia comprobatoria suficiente, competente y pertinente a fin de formarse un juicio sobre lo examinado. Las técnicas más utilizadas son las siguientes: ocular</w:t>
      </w:r>
      <w:r w:rsidR="00AB5FCD" w:rsidRPr="00E42957">
        <w:rPr>
          <w:rFonts w:ascii="Arial" w:eastAsiaTheme="minorHAnsi" w:hAnsi="Arial"/>
          <w:color w:val="000000"/>
          <w:sz w:val="22"/>
          <w:szCs w:val="22"/>
          <w:lang w:val="es-CO" w:eastAsia="en-US"/>
        </w:rPr>
        <w:t>, verbal, escrita, inspección física y documental.</w:t>
      </w:r>
    </w:p>
    <w:p w14:paraId="337C5EBA" w14:textId="5D1E8C7F" w:rsidR="005E347C" w:rsidRDefault="005E347C" w:rsidP="005D748D">
      <w:pPr>
        <w:pStyle w:val="Default"/>
        <w:jc w:val="both"/>
      </w:pPr>
    </w:p>
    <w:p w14:paraId="7800BDE6" w14:textId="77777777" w:rsidR="003C578E" w:rsidRPr="00E42957" w:rsidRDefault="003C578E" w:rsidP="005D748D">
      <w:pPr>
        <w:pStyle w:val="Default"/>
        <w:jc w:val="both"/>
      </w:pPr>
    </w:p>
    <w:p w14:paraId="337C5EBB" w14:textId="77777777" w:rsidR="005E347C" w:rsidRPr="00E42957" w:rsidRDefault="005E347C" w:rsidP="005D748D">
      <w:pPr>
        <w:pStyle w:val="Default"/>
        <w:jc w:val="both"/>
      </w:pPr>
    </w:p>
    <w:p w14:paraId="337C5EBC" w14:textId="77777777" w:rsidR="005E347C" w:rsidRPr="00E42957" w:rsidRDefault="005E347C" w:rsidP="005D748D">
      <w:pPr>
        <w:pStyle w:val="Default"/>
        <w:jc w:val="both"/>
        <w:rPr>
          <w:b/>
          <w:bCs/>
          <w:sz w:val="22"/>
          <w:szCs w:val="22"/>
        </w:rPr>
      </w:pPr>
      <w:r w:rsidRPr="00E42957">
        <w:rPr>
          <w:b/>
          <w:bCs/>
          <w:sz w:val="22"/>
          <w:szCs w:val="22"/>
        </w:rPr>
        <w:t xml:space="preserve">PROCEDIMIENTOS DEL PROGRAMA DE AUDITORÍA </w:t>
      </w:r>
    </w:p>
    <w:p w14:paraId="337C5EBD" w14:textId="77777777" w:rsidR="005E347C" w:rsidRPr="00E42957" w:rsidRDefault="005E347C" w:rsidP="005D748D">
      <w:pPr>
        <w:pStyle w:val="Default"/>
        <w:jc w:val="both"/>
        <w:rPr>
          <w:sz w:val="22"/>
          <w:szCs w:val="22"/>
        </w:rPr>
      </w:pPr>
    </w:p>
    <w:p w14:paraId="337C5EBE" w14:textId="77777777" w:rsidR="005E347C" w:rsidRPr="00E42957" w:rsidRDefault="00311F2A" w:rsidP="005D748D">
      <w:pPr>
        <w:pStyle w:val="Default"/>
        <w:jc w:val="both"/>
        <w:rPr>
          <w:sz w:val="22"/>
          <w:szCs w:val="22"/>
        </w:rPr>
      </w:pPr>
      <w:r w:rsidRPr="00E42957">
        <w:rPr>
          <w:sz w:val="22"/>
          <w:szCs w:val="22"/>
        </w:rPr>
        <w:t xml:space="preserve">La ejecución del </w:t>
      </w:r>
      <w:r w:rsidR="005E347C" w:rsidRPr="00E42957">
        <w:rPr>
          <w:sz w:val="22"/>
          <w:szCs w:val="22"/>
        </w:rPr>
        <w:t xml:space="preserve">programa de auditoría interna implica lo siguiente: </w:t>
      </w:r>
    </w:p>
    <w:p w14:paraId="337C5EBF" w14:textId="77777777" w:rsidR="005E347C" w:rsidRPr="00E42957" w:rsidRDefault="005E347C" w:rsidP="005D748D">
      <w:pPr>
        <w:pStyle w:val="Default"/>
        <w:jc w:val="both"/>
        <w:rPr>
          <w:sz w:val="22"/>
          <w:szCs w:val="22"/>
        </w:rPr>
      </w:pPr>
    </w:p>
    <w:p w14:paraId="337C5EC0" w14:textId="77777777" w:rsidR="005E347C" w:rsidRPr="00E42957" w:rsidRDefault="001B58A7" w:rsidP="00D72967">
      <w:pPr>
        <w:pStyle w:val="Default"/>
        <w:numPr>
          <w:ilvl w:val="0"/>
          <w:numId w:val="2"/>
        </w:numPr>
        <w:spacing w:after="19"/>
        <w:jc w:val="both"/>
        <w:rPr>
          <w:sz w:val="22"/>
          <w:szCs w:val="22"/>
        </w:rPr>
      </w:pPr>
      <w:r w:rsidRPr="00E42957">
        <w:rPr>
          <w:sz w:val="22"/>
          <w:szCs w:val="22"/>
        </w:rPr>
        <w:t>Formular y aprobar el Plan Anual de Auditorias vigencia 201</w:t>
      </w:r>
      <w:r w:rsidR="00D977CE">
        <w:rPr>
          <w:sz w:val="22"/>
          <w:szCs w:val="22"/>
        </w:rPr>
        <w:t>9</w:t>
      </w:r>
      <w:r w:rsidR="005E347C" w:rsidRPr="00E42957">
        <w:rPr>
          <w:sz w:val="22"/>
          <w:szCs w:val="22"/>
        </w:rPr>
        <w:t xml:space="preserve"> </w:t>
      </w:r>
    </w:p>
    <w:p w14:paraId="337C5EC1" w14:textId="77777777" w:rsidR="001B58A7" w:rsidRPr="00E42957" w:rsidRDefault="001B58A7" w:rsidP="00D72967">
      <w:pPr>
        <w:pStyle w:val="Default"/>
        <w:numPr>
          <w:ilvl w:val="0"/>
          <w:numId w:val="2"/>
        </w:numPr>
        <w:spacing w:after="19"/>
        <w:jc w:val="both"/>
        <w:rPr>
          <w:sz w:val="22"/>
          <w:szCs w:val="22"/>
        </w:rPr>
      </w:pPr>
      <w:r w:rsidRPr="00E42957">
        <w:rPr>
          <w:sz w:val="22"/>
          <w:szCs w:val="22"/>
        </w:rPr>
        <w:t>Planificación de las auditoría</w:t>
      </w:r>
    </w:p>
    <w:p w14:paraId="337C5EC2" w14:textId="77777777" w:rsidR="001B58A7" w:rsidRPr="00E42957" w:rsidRDefault="001B58A7" w:rsidP="00D72967">
      <w:pPr>
        <w:pStyle w:val="Default"/>
        <w:numPr>
          <w:ilvl w:val="0"/>
          <w:numId w:val="2"/>
        </w:numPr>
        <w:spacing w:after="19"/>
        <w:jc w:val="both"/>
        <w:rPr>
          <w:sz w:val="22"/>
          <w:szCs w:val="22"/>
        </w:rPr>
      </w:pPr>
      <w:r w:rsidRPr="00E42957">
        <w:rPr>
          <w:sz w:val="22"/>
          <w:szCs w:val="22"/>
        </w:rPr>
        <w:t>Realizar reunión de apertura de Auditoria</w:t>
      </w:r>
    </w:p>
    <w:p w14:paraId="337C5EC3" w14:textId="77777777" w:rsidR="005E347C" w:rsidRPr="00E42957" w:rsidRDefault="007A1829" w:rsidP="00D72967">
      <w:pPr>
        <w:pStyle w:val="Default"/>
        <w:numPr>
          <w:ilvl w:val="0"/>
          <w:numId w:val="2"/>
        </w:numPr>
        <w:spacing w:after="19"/>
        <w:jc w:val="both"/>
        <w:rPr>
          <w:sz w:val="22"/>
          <w:szCs w:val="22"/>
        </w:rPr>
      </w:pPr>
      <w:r w:rsidRPr="00E42957">
        <w:rPr>
          <w:sz w:val="22"/>
          <w:szCs w:val="22"/>
        </w:rPr>
        <w:t>Ejecución</w:t>
      </w:r>
      <w:r w:rsidR="001B58A7" w:rsidRPr="00E42957">
        <w:rPr>
          <w:sz w:val="22"/>
          <w:szCs w:val="22"/>
        </w:rPr>
        <w:t xml:space="preserve"> de auditoría</w:t>
      </w:r>
      <w:r w:rsidR="005E347C" w:rsidRPr="00E42957">
        <w:rPr>
          <w:sz w:val="22"/>
          <w:szCs w:val="22"/>
        </w:rPr>
        <w:t xml:space="preserve"> </w:t>
      </w:r>
    </w:p>
    <w:p w14:paraId="337C5EC4" w14:textId="77777777" w:rsidR="001B58A7" w:rsidRPr="00E42957" w:rsidRDefault="001B58A7" w:rsidP="00D72967">
      <w:pPr>
        <w:pStyle w:val="Default"/>
        <w:numPr>
          <w:ilvl w:val="0"/>
          <w:numId w:val="2"/>
        </w:numPr>
        <w:spacing w:after="19"/>
        <w:jc w:val="both"/>
        <w:rPr>
          <w:sz w:val="22"/>
          <w:szCs w:val="22"/>
        </w:rPr>
      </w:pPr>
      <w:r w:rsidRPr="00E42957">
        <w:rPr>
          <w:sz w:val="22"/>
          <w:szCs w:val="22"/>
        </w:rPr>
        <w:t>Realizar reunión de cierre de auditoria</w:t>
      </w:r>
    </w:p>
    <w:p w14:paraId="337C5EC5" w14:textId="77777777" w:rsidR="001B58A7" w:rsidRPr="00E42957" w:rsidRDefault="001B58A7" w:rsidP="00D72967">
      <w:pPr>
        <w:pStyle w:val="Default"/>
        <w:numPr>
          <w:ilvl w:val="0"/>
          <w:numId w:val="2"/>
        </w:numPr>
        <w:spacing w:after="19"/>
        <w:jc w:val="both"/>
        <w:rPr>
          <w:sz w:val="22"/>
          <w:szCs w:val="22"/>
        </w:rPr>
      </w:pPr>
      <w:r w:rsidRPr="00E42957">
        <w:rPr>
          <w:sz w:val="22"/>
          <w:szCs w:val="22"/>
        </w:rPr>
        <w:t>Elaborar el informe preliminar de Auditoria</w:t>
      </w:r>
    </w:p>
    <w:p w14:paraId="337C5EC6" w14:textId="77777777" w:rsidR="001B58A7" w:rsidRPr="00E42957" w:rsidRDefault="001B58A7" w:rsidP="00D72967">
      <w:pPr>
        <w:pStyle w:val="Default"/>
        <w:numPr>
          <w:ilvl w:val="0"/>
          <w:numId w:val="2"/>
        </w:numPr>
        <w:spacing w:after="19"/>
        <w:jc w:val="both"/>
        <w:rPr>
          <w:sz w:val="22"/>
          <w:szCs w:val="22"/>
        </w:rPr>
      </w:pPr>
      <w:r w:rsidRPr="00E42957">
        <w:rPr>
          <w:sz w:val="22"/>
          <w:szCs w:val="22"/>
        </w:rPr>
        <w:t>Presentar el informe preliminar al dueño del proceso o área auditada</w:t>
      </w:r>
    </w:p>
    <w:p w14:paraId="337C5EC7" w14:textId="77777777" w:rsidR="001B58A7" w:rsidRPr="00E42957" w:rsidRDefault="001B58A7" w:rsidP="00D72967">
      <w:pPr>
        <w:pStyle w:val="Default"/>
        <w:numPr>
          <w:ilvl w:val="0"/>
          <w:numId w:val="2"/>
        </w:numPr>
        <w:spacing w:after="19"/>
        <w:jc w:val="both"/>
        <w:rPr>
          <w:sz w:val="22"/>
          <w:szCs w:val="22"/>
        </w:rPr>
      </w:pPr>
      <w:r w:rsidRPr="00E42957">
        <w:rPr>
          <w:sz w:val="22"/>
          <w:szCs w:val="22"/>
        </w:rPr>
        <w:t>Presentar el informe final de Auditoria a la Gerencia y al dueño del proceso o área auditada.</w:t>
      </w:r>
    </w:p>
    <w:p w14:paraId="337C5EC8" w14:textId="77777777" w:rsidR="001B58A7" w:rsidRPr="00E42957" w:rsidRDefault="001B58A7" w:rsidP="00D72967">
      <w:pPr>
        <w:pStyle w:val="Default"/>
        <w:numPr>
          <w:ilvl w:val="0"/>
          <w:numId w:val="2"/>
        </w:numPr>
        <w:spacing w:after="19"/>
        <w:jc w:val="both"/>
        <w:rPr>
          <w:sz w:val="22"/>
          <w:szCs w:val="22"/>
        </w:rPr>
      </w:pPr>
      <w:r w:rsidRPr="00E42957">
        <w:rPr>
          <w:sz w:val="22"/>
          <w:szCs w:val="22"/>
        </w:rPr>
        <w:t>Realizar seguimiento al Plan de mejoramiento.</w:t>
      </w:r>
    </w:p>
    <w:p w14:paraId="337C5EC9" w14:textId="77777777" w:rsidR="00973812" w:rsidRPr="00E42957" w:rsidRDefault="005E347C" w:rsidP="005D748D">
      <w:pPr>
        <w:pStyle w:val="Default"/>
        <w:spacing w:after="19"/>
        <w:jc w:val="both"/>
      </w:pPr>
      <w:r w:rsidRPr="00E42957">
        <w:t xml:space="preserve"> </w:t>
      </w:r>
    </w:p>
    <w:p w14:paraId="337C5ECA" w14:textId="77777777" w:rsidR="00E42957" w:rsidRPr="00E42957" w:rsidRDefault="00E42957" w:rsidP="00E42957">
      <w:pPr>
        <w:pStyle w:val="Prrafodelista"/>
        <w:ind w:left="1093"/>
        <w:rPr>
          <w:rFonts w:ascii="Arial" w:eastAsia="Arial" w:hAnsi="Arial"/>
          <w:lang w:val="es-CO"/>
        </w:rPr>
      </w:pPr>
      <w:r w:rsidRPr="00E42957">
        <w:rPr>
          <w:rFonts w:ascii="Arial" w:eastAsia="Arial" w:hAnsi="Arial"/>
          <w:b/>
          <w:spacing w:val="-4"/>
          <w:lang w:val="es-CO"/>
        </w:rPr>
        <w:t>A</w:t>
      </w:r>
      <w:r w:rsidRPr="00E42957">
        <w:rPr>
          <w:rFonts w:ascii="Arial" w:eastAsia="Arial" w:hAnsi="Arial"/>
          <w:b/>
          <w:lang w:val="es-CO"/>
        </w:rPr>
        <w:t>C</w:t>
      </w:r>
      <w:r w:rsidRPr="00E42957">
        <w:rPr>
          <w:rFonts w:ascii="Arial" w:eastAsia="Arial" w:hAnsi="Arial"/>
          <w:b/>
          <w:spacing w:val="7"/>
          <w:lang w:val="es-CO"/>
        </w:rPr>
        <w:t>T</w:t>
      </w:r>
      <w:r w:rsidRPr="00E42957">
        <w:rPr>
          <w:rFonts w:ascii="Arial" w:eastAsia="Arial" w:hAnsi="Arial"/>
          <w:b/>
          <w:lang w:val="es-CO"/>
        </w:rPr>
        <w:t>IVID</w:t>
      </w:r>
      <w:r w:rsidRPr="00E42957">
        <w:rPr>
          <w:rFonts w:ascii="Arial" w:eastAsia="Arial" w:hAnsi="Arial"/>
          <w:b/>
          <w:spacing w:val="-5"/>
          <w:lang w:val="es-CO"/>
        </w:rPr>
        <w:t>A</w:t>
      </w:r>
      <w:r w:rsidRPr="00E42957">
        <w:rPr>
          <w:rFonts w:ascii="Arial" w:eastAsia="Arial" w:hAnsi="Arial"/>
          <w:b/>
          <w:spacing w:val="5"/>
          <w:lang w:val="es-CO"/>
        </w:rPr>
        <w:t>D</w:t>
      </w:r>
      <w:r w:rsidRPr="00E42957">
        <w:rPr>
          <w:rFonts w:ascii="Arial" w:eastAsia="Arial" w:hAnsi="Arial"/>
          <w:b/>
          <w:lang w:val="es-CO"/>
        </w:rPr>
        <w:t>ES</w:t>
      </w:r>
      <w:r w:rsidRPr="00E42957">
        <w:rPr>
          <w:rFonts w:ascii="Arial" w:eastAsia="Arial" w:hAnsi="Arial"/>
          <w:b/>
          <w:spacing w:val="33"/>
          <w:lang w:val="es-CO"/>
        </w:rPr>
        <w:t xml:space="preserve"> </w:t>
      </w:r>
      <w:r w:rsidRPr="00E42957">
        <w:rPr>
          <w:rFonts w:ascii="Arial" w:eastAsia="Arial" w:hAnsi="Arial"/>
          <w:b/>
          <w:lang w:val="es-CO"/>
        </w:rPr>
        <w:t>A D</w:t>
      </w:r>
      <w:r w:rsidRPr="00E42957">
        <w:rPr>
          <w:rFonts w:ascii="Arial" w:eastAsia="Arial" w:hAnsi="Arial"/>
          <w:b/>
          <w:spacing w:val="4"/>
          <w:lang w:val="es-CO"/>
        </w:rPr>
        <w:t>E</w:t>
      </w:r>
      <w:r w:rsidRPr="00E42957">
        <w:rPr>
          <w:rFonts w:ascii="Arial" w:eastAsia="Arial" w:hAnsi="Arial"/>
          <w:b/>
          <w:spacing w:val="3"/>
          <w:lang w:val="es-CO"/>
        </w:rPr>
        <w:t>S</w:t>
      </w:r>
      <w:r w:rsidRPr="00E42957">
        <w:rPr>
          <w:rFonts w:ascii="Arial" w:eastAsia="Arial" w:hAnsi="Arial"/>
          <w:b/>
          <w:spacing w:val="-4"/>
          <w:lang w:val="es-CO"/>
        </w:rPr>
        <w:t>AR</w:t>
      </w:r>
      <w:r w:rsidRPr="00E42957">
        <w:rPr>
          <w:rFonts w:ascii="Arial" w:eastAsia="Arial" w:hAnsi="Arial"/>
          <w:b/>
          <w:lang w:val="es-CO"/>
        </w:rPr>
        <w:t>R</w:t>
      </w:r>
      <w:r w:rsidRPr="00E42957">
        <w:rPr>
          <w:rFonts w:ascii="Arial" w:eastAsia="Arial" w:hAnsi="Arial"/>
          <w:b/>
          <w:spacing w:val="3"/>
          <w:lang w:val="es-CO"/>
        </w:rPr>
        <w:t>O</w:t>
      </w:r>
      <w:r w:rsidRPr="00E42957">
        <w:rPr>
          <w:rFonts w:ascii="Arial" w:eastAsia="Arial" w:hAnsi="Arial"/>
          <w:b/>
          <w:spacing w:val="2"/>
          <w:lang w:val="es-CO"/>
        </w:rPr>
        <w:t>LL</w:t>
      </w:r>
      <w:r w:rsidRPr="00E42957">
        <w:rPr>
          <w:rFonts w:ascii="Arial" w:eastAsia="Arial" w:hAnsi="Arial"/>
          <w:b/>
          <w:spacing w:val="-4"/>
          <w:lang w:val="es-CO"/>
        </w:rPr>
        <w:t>A</w:t>
      </w:r>
      <w:r w:rsidRPr="00E42957">
        <w:rPr>
          <w:rFonts w:ascii="Arial" w:eastAsia="Arial" w:hAnsi="Arial"/>
          <w:b/>
          <w:lang w:val="es-CO"/>
        </w:rPr>
        <w:t>R</w:t>
      </w:r>
      <w:r w:rsidRPr="00E42957">
        <w:rPr>
          <w:rFonts w:ascii="Arial" w:eastAsia="Arial" w:hAnsi="Arial"/>
          <w:b/>
          <w:spacing w:val="36"/>
          <w:lang w:val="es-CO"/>
        </w:rPr>
        <w:t xml:space="preserve"> </w:t>
      </w:r>
      <w:r w:rsidRPr="00E42957">
        <w:rPr>
          <w:rFonts w:ascii="Arial" w:eastAsia="Arial" w:hAnsi="Arial"/>
          <w:b/>
          <w:spacing w:val="6"/>
          <w:lang w:val="es-CO"/>
        </w:rPr>
        <w:t>D</w:t>
      </w:r>
      <w:r w:rsidRPr="00E42957">
        <w:rPr>
          <w:rFonts w:ascii="Arial" w:eastAsia="Arial" w:hAnsi="Arial"/>
          <w:b/>
          <w:spacing w:val="-4"/>
          <w:lang w:val="es-CO"/>
        </w:rPr>
        <w:t>U</w:t>
      </w:r>
      <w:r w:rsidRPr="00E42957">
        <w:rPr>
          <w:rFonts w:ascii="Arial" w:eastAsia="Arial" w:hAnsi="Arial"/>
          <w:b/>
          <w:lang w:val="es-CO"/>
        </w:rPr>
        <w:t>RA</w:t>
      </w:r>
      <w:r w:rsidRPr="00E42957">
        <w:rPr>
          <w:rFonts w:ascii="Arial" w:eastAsia="Arial" w:hAnsi="Arial"/>
          <w:b/>
          <w:spacing w:val="-3"/>
          <w:lang w:val="es-CO"/>
        </w:rPr>
        <w:t>N</w:t>
      </w:r>
      <w:r w:rsidRPr="00E42957">
        <w:rPr>
          <w:rFonts w:ascii="Arial" w:eastAsia="Arial" w:hAnsi="Arial"/>
          <w:b/>
          <w:spacing w:val="6"/>
          <w:lang w:val="es-CO"/>
        </w:rPr>
        <w:t>T</w:t>
      </w:r>
      <w:r w:rsidRPr="00E42957">
        <w:rPr>
          <w:rFonts w:ascii="Arial" w:eastAsia="Arial" w:hAnsi="Arial"/>
          <w:b/>
          <w:lang w:val="es-CO"/>
        </w:rPr>
        <w:t>E</w:t>
      </w:r>
      <w:r w:rsidRPr="00E42957">
        <w:rPr>
          <w:rFonts w:ascii="Arial" w:eastAsia="Arial" w:hAnsi="Arial"/>
          <w:b/>
          <w:spacing w:val="23"/>
          <w:lang w:val="es-CO"/>
        </w:rPr>
        <w:t xml:space="preserve"> </w:t>
      </w:r>
      <w:r w:rsidRPr="00E42957">
        <w:rPr>
          <w:rFonts w:ascii="Arial" w:eastAsia="Arial" w:hAnsi="Arial"/>
          <w:b/>
          <w:spacing w:val="5"/>
          <w:lang w:val="es-CO"/>
        </w:rPr>
        <w:t>L</w:t>
      </w:r>
      <w:r w:rsidRPr="00E42957">
        <w:rPr>
          <w:rFonts w:ascii="Arial" w:eastAsia="Arial" w:hAnsi="Arial"/>
          <w:b/>
          <w:lang w:val="es-CO"/>
        </w:rPr>
        <w:t>A</w:t>
      </w:r>
      <w:r w:rsidRPr="00E42957">
        <w:rPr>
          <w:rFonts w:ascii="Arial" w:eastAsia="Arial" w:hAnsi="Arial"/>
          <w:b/>
          <w:spacing w:val="8"/>
          <w:lang w:val="es-CO"/>
        </w:rPr>
        <w:t xml:space="preserve"> </w:t>
      </w:r>
      <w:r w:rsidRPr="00E42957">
        <w:rPr>
          <w:rFonts w:ascii="Arial" w:eastAsia="Arial" w:hAnsi="Arial"/>
          <w:b/>
          <w:spacing w:val="-4"/>
          <w:w w:val="102"/>
          <w:lang w:val="es-CO"/>
        </w:rPr>
        <w:t>AU</w:t>
      </w:r>
      <w:r w:rsidRPr="00E42957">
        <w:rPr>
          <w:rFonts w:ascii="Arial" w:eastAsia="Arial" w:hAnsi="Arial"/>
          <w:b/>
          <w:w w:val="102"/>
          <w:lang w:val="es-CO"/>
        </w:rPr>
        <w:t>DI</w:t>
      </w:r>
      <w:r w:rsidRPr="00E42957">
        <w:rPr>
          <w:rFonts w:ascii="Arial" w:eastAsia="Arial" w:hAnsi="Arial"/>
          <w:b/>
          <w:spacing w:val="7"/>
          <w:w w:val="102"/>
          <w:lang w:val="es-CO"/>
        </w:rPr>
        <w:t>T</w:t>
      </w:r>
      <w:r w:rsidRPr="00E42957">
        <w:rPr>
          <w:rFonts w:ascii="Arial" w:eastAsia="Arial" w:hAnsi="Arial"/>
          <w:b/>
          <w:spacing w:val="2"/>
          <w:w w:val="102"/>
          <w:lang w:val="es-CO"/>
        </w:rPr>
        <w:t>O</w:t>
      </w:r>
      <w:r w:rsidRPr="00E42957">
        <w:rPr>
          <w:rFonts w:ascii="Arial" w:eastAsia="Arial" w:hAnsi="Arial"/>
          <w:b/>
          <w:w w:val="102"/>
          <w:lang w:val="es-CO"/>
        </w:rPr>
        <w:t>RIA</w:t>
      </w:r>
    </w:p>
    <w:p w14:paraId="337C5ECB" w14:textId="77777777" w:rsidR="00E42957" w:rsidRPr="00E42957" w:rsidRDefault="00E42957" w:rsidP="00E42957">
      <w:pPr>
        <w:spacing w:before="5" w:line="260" w:lineRule="exact"/>
        <w:rPr>
          <w:rFonts w:ascii="Arial" w:hAnsi="Arial"/>
          <w:lang w:val="es-CO"/>
        </w:rPr>
      </w:pPr>
    </w:p>
    <w:p w14:paraId="337C5ECC" w14:textId="77777777" w:rsidR="00E42957" w:rsidRPr="00E42957" w:rsidRDefault="00E42957" w:rsidP="00E42957">
      <w:pPr>
        <w:pStyle w:val="Prrafodelista"/>
        <w:numPr>
          <w:ilvl w:val="0"/>
          <w:numId w:val="7"/>
        </w:numPr>
        <w:spacing w:line="250" w:lineRule="auto"/>
        <w:ind w:right="1072"/>
        <w:jc w:val="both"/>
        <w:rPr>
          <w:rFonts w:ascii="Arial" w:eastAsiaTheme="minorHAnsi" w:hAnsi="Arial"/>
          <w:color w:val="000000"/>
          <w:sz w:val="22"/>
          <w:szCs w:val="22"/>
          <w:lang w:val="es-CO" w:eastAsia="en-US"/>
        </w:rPr>
      </w:pPr>
      <w:r w:rsidRPr="00E42957">
        <w:rPr>
          <w:rFonts w:ascii="Arial" w:eastAsia="Arial" w:hAnsi="Arial"/>
          <w:b/>
          <w:lang w:val="es-CO"/>
        </w:rPr>
        <w:t>Re</w:t>
      </w:r>
      <w:r w:rsidRPr="00E42957">
        <w:rPr>
          <w:rFonts w:ascii="Arial" w:eastAsia="Arial" w:hAnsi="Arial"/>
          <w:b/>
          <w:spacing w:val="2"/>
          <w:lang w:val="es-CO"/>
        </w:rPr>
        <w:t>u</w:t>
      </w:r>
      <w:r w:rsidRPr="00E42957">
        <w:rPr>
          <w:rFonts w:ascii="Arial" w:eastAsia="Arial" w:hAnsi="Arial"/>
          <w:b/>
          <w:spacing w:val="6"/>
          <w:lang w:val="es-CO"/>
        </w:rPr>
        <w:t>n</w:t>
      </w:r>
      <w:r w:rsidRPr="00E42957">
        <w:rPr>
          <w:rFonts w:ascii="Arial" w:eastAsia="Arial" w:hAnsi="Arial"/>
          <w:b/>
          <w:spacing w:val="-5"/>
          <w:lang w:val="es-CO"/>
        </w:rPr>
        <w:t>i</w:t>
      </w:r>
      <w:r w:rsidRPr="00E42957">
        <w:rPr>
          <w:rFonts w:ascii="Arial" w:eastAsia="Arial" w:hAnsi="Arial"/>
          <w:b/>
          <w:spacing w:val="2"/>
          <w:lang w:val="es-CO"/>
        </w:rPr>
        <w:t>ó</w:t>
      </w:r>
      <w:r w:rsidRPr="00E42957">
        <w:rPr>
          <w:rFonts w:ascii="Arial" w:eastAsia="Arial" w:hAnsi="Arial"/>
          <w:b/>
          <w:lang w:val="es-CO"/>
        </w:rPr>
        <w:t>n</w:t>
      </w:r>
      <w:r w:rsidRPr="00E42957">
        <w:rPr>
          <w:rFonts w:ascii="Arial" w:eastAsia="Arial" w:hAnsi="Arial"/>
          <w:b/>
          <w:spacing w:val="31"/>
          <w:lang w:val="es-CO"/>
        </w:rPr>
        <w:t xml:space="preserve"> </w:t>
      </w:r>
      <w:r w:rsidRPr="00E42957">
        <w:rPr>
          <w:rFonts w:ascii="Arial" w:eastAsia="Arial" w:hAnsi="Arial"/>
          <w:b/>
          <w:spacing w:val="2"/>
          <w:lang w:val="es-CO"/>
        </w:rPr>
        <w:t>d</w:t>
      </w:r>
      <w:r w:rsidRPr="00E42957">
        <w:rPr>
          <w:rFonts w:ascii="Arial" w:eastAsia="Arial" w:hAnsi="Arial"/>
          <w:b/>
          <w:lang w:val="es-CO"/>
        </w:rPr>
        <w:t>e</w:t>
      </w:r>
      <w:r w:rsidRPr="00E42957">
        <w:rPr>
          <w:rFonts w:ascii="Arial" w:eastAsia="Arial" w:hAnsi="Arial"/>
          <w:b/>
          <w:spacing w:val="25"/>
          <w:lang w:val="es-CO"/>
        </w:rPr>
        <w:t xml:space="preserve"> </w:t>
      </w:r>
      <w:r w:rsidRPr="00E42957">
        <w:rPr>
          <w:rFonts w:ascii="Arial" w:eastAsia="Arial" w:hAnsi="Arial"/>
          <w:b/>
          <w:spacing w:val="-5"/>
          <w:lang w:val="es-CO"/>
        </w:rPr>
        <w:t>i</w:t>
      </w:r>
      <w:r w:rsidRPr="00E42957">
        <w:rPr>
          <w:rFonts w:ascii="Arial" w:eastAsia="Arial" w:hAnsi="Arial"/>
          <w:b/>
          <w:spacing w:val="2"/>
          <w:lang w:val="es-CO"/>
        </w:rPr>
        <w:t>n</w:t>
      </w:r>
      <w:r w:rsidRPr="00E42957">
        <w:rPr>
          <w:rFonts w:ascii="Arial" w:eastAsia="Arial" w:hAnsi="Arial"/>
          <w:b/>
          <w:lang w:val="es-CO"/>
        </w:rPr>
        <w:t>ici</w:t>
      </w:r>
      <w:r w:rsidRPr="00E42957">
        <w:rPr>
          <w:rFonts w:ascii="Arial" w:eastAsia="Arial" w:hAnsi="Arial"/>
          <w:b/>
          <w:spacing w:val="-4"/>
          <w:lang w:val="es-CO"/>
        </w:rPr>
        <w:t>o</w:t>
      </w:r>
      <w:r w:rsidRPr="00E42957">
        <w:rPr>
          <w:rFonts w:ascii="Arial" w:eastAsia="Arial" w:hAnsi="Arial"/>
          <w:b/>
          <w:lang w:val="es-CO"/>
        </w:rPr>
        <w:t>:</w:t>
      </w:r>
      <w:r w:rsidRPr="00E42957">
        <w:rPr>
          <w:rFonts w:ascii="Arial" w:eastAsia="Arial" w:hAnsi="Arial"/>
          <w:b/>
          <w:spacing w:val="35"/>
          <w:lang w:val="es-CO"/>
        </w:rPr>
        <w:t xml:space="preserve"> </w:t>
      </w:r>
      <w:r w:rsidRPr="00E42957">
        <w:rPr>
          <w:rFonts w:ascii="Arial" w:eastAsiaTheme="minorHAnsi" w:hAnsi="Arial"/>
          <w:color w:val="000000"/>
          <w:sz w:val="22"/>
          <w:szCs w:val="22"/>
          <w:lang w:val="es-CO" w:eastAsia="en-US"/>
        </w:rPr>
        <w:t>Se realiza de acuerdo al cronograma establecido en el plan de auditoría. Al inicio de la actividad el auditor interno o equipo de auditoría, debe reunirse con el responsable del proceso auditado, para tratar entre otros temas los siguientes:</w:t>
      </w:r>
    </w:p>
    <w:p w14:paraId="337C5ECD" w14:textId="77777777" w:rsidR="00E42957" w:rsidRPr="00E42957" w:rsidRDefault="00E42957" w:rsidP="00E42957">
      <w:pPr>
        <w:pStyle w:val="Prrafodelista"/>
        <w:spacing w:line="250" w:lineRule="auto"/>
        <w:ind w:right="1072"/>
        <w:jc w:val="both"/>
        <w:rPr>
          <w:rFonts w:ascii="Arial" w:eastAsia="Arial" w:hAnsi="Arial"/>
          <w:lang w:val="es-CO"/>
        </w:rPr>
      </w:pPr>
    </w:p>
    <w:p w14:paraId="337C5ECE" w14:textId="77777777" w:rsidR="00E42957" w:rsidRPr="00E42957" w:rsidRDefault="00E42957" w:rsidP="00E42957">
      <w:pPr>
        <w:pStyle w:val="Prrafodelista"/>
        <w:numPr>
          <w:ilvl w:val="0"/>
          <w:numId w:val="8"/>
        </w:numPr>
        <w:spacing w:line="250" w:lineRule="auto"/>
        <w:ind w:left="1134" w:right="1072" w:hanging="425"/>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Presentar a los integrantes del equipo e informar quién es el profesional encargado de la auditoría</w:t>
      </w:r>
    </w:p>
    <w:p w14:paraId="337C5ECF" w14:textId="77777777" w:rsidR="00E42957" w:rsidRPr="00E42957" w:rsidRDefault="00E42957" w:rsidP="00E42957">
      <w:pPr>
        <w:pStyle w:val="Prrafodelista"/>
        <w:numPr>
          <w:ilvl w:val="0"/>
          <w:numId w:val="8"/>
        </w:numPr>
        <w:spacing w:line="250" w:lineRule="auto"/>
        <w:ind w:left="1134" w:right="1072" w:hanging="425"/>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Comunicar los principales objetivos de la auditoría.</w:t>
      </w:r>
    </w:p>
    <w:p w14:paraId="337C5ED0" w14:textId="77777777" w:rsidR="00E42957" w:rsidRPr="00E42957" w:rsidRDefault="00E42957" w:rsidP="00E42957">
      <w:pPr>
        <w:pStyle w:val="Prrafodelista"/>
        <w:numPr>
          <w:ilvl w:val="0"/>
          <w:numId w:val="8"/>
        </w:numPr>
        <w:spacing w:line="250" w:lineRule="auto"/>
        <w:ind w:left="1134" w:right="1072" w:hanging="425"/>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Comunicar el alcance del trabajo de auditoría.</w:t>
      </w:r>
    </w:p>
    <w:p w14:paraId="337C5ED1" w14:textId="77777777" w:rsidR="00E42957" w:rsidRPr="00E42957" w:rsidRDefault="00E42957" w:rsidP="00E42957">
      <w:pPr>
        <w:pStyle w:val="Prrafodelista"/>
        <w:numPr>
          <w:ilvl w:val="0"/>
          <w:numId w:val="8"/>
        </w:numPr>
        <w:spacing w:line="250" w:lineRule="auto"/>
        <w:ind w:left="1134" w:right="1072" w:hanging="425"/>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Dar a conocer el cronograma inicial del trabajo.</w:t>
      </w:r>
    </w:p>
    <w:p w14:paraId="337C5ED2" w14:textId="77777777" w:rsidR="00E42957" w:rsidRPr="00E42957" w:rsidRDefault="00E42957" w:rsidP="00E42957">
      <w:pPr>
        <w:pStyle w:val="Prrafodelista"/>
        <w:numPr>
          <w:ilvl w:val="0"/>
          <w:numId w:val="8"/>
        </w:numPr>
        <w:spacing w:line="250" w:lineRule="auto"/>
        <w:ind w:left="1134" w:right="1072" w:hanging="425"/>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Identificar quiénes serán las personas que entregaran la información que se requerirá en la auditoría y cuál será el procedimiento para solicitarla.</w:t>
      </w:r>
    </w:p>
    <w:p w14:paraId="337C5ED3" w14:textId="77777777" w:rsidR="00E42957" w:rsidRPr="00E42957" w:rsidRDefault="00E42957" w:rsidP="00E42957">
      <w:pPr>
        <w:pStyle w:val="Prrafodelista"/>
        <w:numPr>
          <w:ilvl w:val="0"/>
          <w:numId w:val="8"/>
        </w:numPr>
        <w:spacing w:line="250" w:lineRule="auto"/>
        <w:ind w:left="1134" w:right="1072" w:hanging="425"/>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Se coordina y fija la reunión de cierre del trabajo de auditoría, dejando la posibilidad de realizar reuniones previas de avance del trabajo antes del informe final.</w:t>
      </w:r>
    </w:p>
    <w:p w14:paraId="337C5ED4" w14:textId="77777777" w:rsidR="00E42957" w:rsidRPr="00E42957" w:rsidRDefault="00E42957" w:rsidP="00E42957">
      <w:pPr>
        <w:pStyle w:val="Prrafodelista"/>
        <w:spacing w:line="250" w:lineRule="auto"/>
        <w:ind w:left="1134" w:right="1072"/>
        <w:jc w:val="both"/>
        <w:rPr>
          <w:rFonts w:ascii="Arial" w:eastAsiaTheme="minorHAnsi" w:hAnsi="Arial"/>
          <w:color w:val="000000"/>
          <w:sz w:val="22"/>
          <w:szCs w:val="22"/>
          <w:lang w:val="es-CO" w:eastAsia="en-US"/>
        </w:rPr>
      </w:pPr>
    </w:p>
    <w:p w14:paraId="337C5ED5" w14:textId="77777777" w:rsidR="00E42957" w:rsidRPr="00E42957" w:rsidRDefault="00E42957" w:rsidP="00E42957">
      <w:pPr>
        <w:pStyle w:val="Prrafodelista"/>
        <w:numPr>
          <w:ilvl w:val="0"/>
          <w:numId w:val="7"/>
        </w:numPr>
        <w:autoSpaceDE w:val="0"/>
        <w:autoSpaceDN w:val="0"/>
        <w:adjustRightInd w:val="0"/>
        <w:jc w:val="both"/>
        <w:rPr>
          <w:rFonts w:ascii="Arial" w:eastAsiaTheme="minorHAnsi" w:hAnsi="Arial"/>
          <w:color w:val="000000"/>
          <w:sz w:val="22"/>
          <w:szCs w:val="22"/>
          <w:lang w:val="es-CO" w:eastAsia="en-US"/>
        </w:rPr>
      </w:pPr>
      <w:r w:rsidRPr="00C11393">
        <w:rPr>
          <w:rFonts w:ascii="Arial" w:eastAsiaTheme="minorHAnsi" w:hAnsi="Arial"/>
          <w:b/>
          <w:color w:val="000000"/>
          <w:sz w:val="22"/>
          <w:szCs w:val="22"/>
          <w:lang w:val="es-CO" w:eastAsia="en-US"/>
        </w:rPr>
        <w:t>Solicitud de Información:</w:t>
      </w:r>
      <w:r w:rsidRPr="00E42957">
        <w:rPr>
          <w:rFonts w:ascii="Arial" w:eastAsiaTheme="minorHAnsi" w:hAnsi="Arial"/>
          <w:color w:val="000000"/>
          <w:sz w:val="22"/>
          <w:szCs w:val="22"/>
          <w:lang w:val="es-CO" w:eastAsia="en-US"/>
        </w:rPr>
        <w:t xml:space="preserve"> Se debe obtener la información y documentación necesarias para iniciar la auditoría en campo. Los registros físicos y electrónicos que soportan el proceso serán una de las fuentes desde donde se obtienen datos, los cuales deben relacionarse claramente en los papeles de trabajo. La solicitud de información se debe realizar teniendo en cuentas los objetivos y alcance de la auditoría y las actividades contempladas en el plan de auditoría. </w:t>
      </w:r>
    </w:p>
    <w:p w14:paraId="337C5ED6" w14:textId="77777777" w:rsidR="00E42957" w:rsidRPr="00E42957" w:rsidRDefault="00E42957" w:rsidP="00E42957">
      <w:pPr>
        <w:pStyle w:val="Prrafodelista"/>
        <w:spacing w:line="246" w:lineRule="auto"/>
        <w:ind w:right="1070"/>
        <w:jc w:val="both"/>
        <w:rPr>
          <w:rFonts w:ascii="Arial" w:eastAsiaTheme="minorHAnsi" w:hAnsi="Arial"/>
          <w:color w:val="000000"/>
          <w:sz w:val="22"/>
          <w:szCs w:val="22"/>
          <w:lang w:val="es-CO" w:eastAsia="en-US"/>
        </w:rPr>
      </w:pPr>
    </w:p>
    <w:p w14:paraId="337C5ED7" w14:textId="77777777" w:rsidR="00E42957" w:rsidRPr="00E42957" w:rsidRDefault="00E42957" w:rsidP="00E42957">
      <w:pPr>
        <w:pStyle w:val="Prrafodelista"/>
        <w:numPr>
          <w:ilvl w:val="0"/>
          <w:numId w:val="7"/>
        </w:numPr>
        <w:tabs>
          <w:tab w:val="left" w:pos="9498"/>
        </w:tabs>
        <w:spacing w:line="246" w:lineRule="auto"/>
        <w:ind w:right="2"/>
        <w:jc w:val="both"/>
        <w:rPr>
          <w:rFonts w:ascii="Arial" w:eastAsiaTheme="minorHAnsi" w:hAnsi="Arial"/>
          <w:color w:val="000000"/>
          <w:sz w:val="22"/>
          <w:szCs w:val="22"/>
          <w:lang w:val="es-CO" w:eastAsia="en-US"/>
        </w:rPr>
      </w:pPr>
      <w:r w:rsidRPr="00C11393">
        <w:rPr>
          <w:rFonts w:ascii="Arial" w:eastAsiaTheme="minorHAnsi" w:hAnsi="Arial"/>
          <w:b/>
          <w:color w:val="000000"/>
          <w:sz w:val="22"/>
          <w:szCs w:val="22"/>
          <w:lang w:val="es-CO" w:eastAsia="en-US"/>
        </w:rPr>
        <w:t>Determinación de la muestra de auditoria:</w:t>
      </w:r>
      <w:r w:rsidRPr="00E42957">
        <w:rPr>
          <w:rFonts w:ascii="Arial" w:eastAsiaTheme="minorHAnsi" w:hAnsi="Arial"/>
          <w:color w:val="000000"/>
          <w:sz w:val="22"/>
          <w:szCs w:val="22"/>
          <w:lang w:val="es-CO" w:eastAsia="en-US"/>
        </w:rPr>
        <w:t xml:space="preserve"> Cuando no es posible realizar una verificación total de las transacciones o hechos ocurridos en un proceso, se selecciona una muestra la cual debe ser representativa de acuerdo con la complejidad del proceso. “El muestreo de auditoría es la aplicación de un </w:t>
      </w:r>
      <w:r w:rsidRPr="00E42957">
        <w:rPr>
          <w:rFonts w:ascii="Arial" w:eastAsiaTheme="minorHAnsi" w:hAnsi="Arial"/>
          <w:color w:val="000000"/>
          <w:sz w:val="22"/>
          <w:szCs w:val="22"/>
          <w:lang w:val="es-CO" w:eastAsia="en-US"/>
        </w:rPr>
        <w:lastRenderedPageBreak/>
        <w:t>procedimiento de auditoría a menos del 100% de los elementos de una población con el objetivo de sacar conclusiones acerca de toda la población” (Fuente: IIA Global).</w:t>
      </w:r>
    </w:p>
    <w:p w14:paraId="337C5ED8" w14:textId="77777777" w:rsidR="00E42957" w:rsidRPr="00E42957" w:rsidRDefault="00E42957" w:rsidP="00E42957">
      <w:pPr>
        <w:pStyle w:val="Prrafodelista"/>
        <w:jc w:val="center"/>
        <w:rPr>
          <w:rFonts w:ascii="Arial" w:eastAsiaTheme="minorHAnsi" w:hAnsi="Arial"/>
          <w:color w:val="000000"/>
          <w:sz w:val="22"/>
          <w:szCs w:val="22"/>
          <w:lang w:val="es-CO" w:eastAsia="en-US"/>
        </w:rPr>
      </w:pPr>
    </w:p>
    <w:p w14:paraId="337C5ED9" w14:textId="77777777" w:rsidR="00E42957" w:rsidRPr="00E42957" w:rsidRDefault="00E42957" w:rsidP="00E42957">
      <w:pPr>
        <w:pStyle w:val="Prrafodelista"/>
        <w:tabs>
          <w:tab w:val="left" w:pos="9498"/>
        </w:tabs>
        <w:spacing w:line="246" w:lineRule="auto"/>
        <w:ind w:right="2"/>
        <w:rPr>
          <w:rFonts w:ascii="Arial" w:eastAsiaTheme="minorHAnsi" w:hAnsi="Arial"/>
          <w:b/>
          <w:color w:val="000000"/>
          <w:sz w:val="22"/>
          <w:szCs w:val="22"/>
          <w:lang w:val="es-CO" w:eastAsia="en-US"/>
        </w:rPr>
      </w:pPr>
      <w:r w:rsidRPr="00E42957">
        <w:rPr>
          <w:rFonts w:ascii="Arial" w:eastAsiaTheme="minorHAnsi" w:hAnsi="Arial"/>
          <w:b/>
          <w:color w:val="000000"/>
          <w:sz w:val="22"/>
          <w:szCs w:val="22"/>
          <w:lang w:val="es-CO" w:eastAsia="en-US"/>
        </w:rPr>
        <w:t>Métodos de Muestreo</w:t>
      </w:r>
    </w:p>
    <w:p w14:paraId="337C5EDA" w14:textId="77777777" w:rsidR="00E42957" w:rsidRPr="00E42957" w:rsidRDefault="00E42957" w:rsidP="00E42957">
      <w:pPr>
        <w:pStyle w:val="Prrafodelista"/>
        <w:tabs>
          <w:tab w:val="left" w:pos="9498"/>
        </w:tabs>
        <w:spacing w:line="246" w:lineRule="auto"/>
        <w:ind w:right="2"/>
        <w:jc w:val="both"/>
        <w:rPr>
          <w:rFonts w:ascii="Arial" w:eastAsiaTheme="minorHAnsi" w:hAnsi="Arial"/>
          <w:color w:val="000000"/>
          <w:sz w:val="22"/>
          <w:szCs w:val="22"/>
          <w:lang w:val="es-CO" w:eastAsia="en-US"/>
        </w:rPr>
      </w:pPr>
    </w:p>
    <w:p w14:paraId="337C5EDB" w14:textId="77777777" w:rsidR="00E42957" w:rsidRPr="00E42957" w:rsidRDefault="00E42957" w:rsidP="00E42957">
      <w:pPr>
        <w:pStyle w:val="Prrafodelista"/>
        <w:tabs>
          <w:tab w:val="left" w:pos="9498"/>
        </w:tabs>
        <w:spacing w:line="246" w:lineRule="auto"/>
        <w:ind w:right="2"/>
        <w:jc w:val="both"/>
        <w:rPr>
          <w:rFonts w:ascii="Arial" w:eastAsiaTheme="minorHAnsi" w:hAnsi="Arial"/>
          <w:color w:val="000000"/>
          <w:sz w:val="22"/>
          <w:szCs w:val="22"/>
          <w:lang w:val="es-CO" w:eastAsia="en-US"/>
        </w:rPr>
      </w:pPr>
      <w:r w:rsidRPr="00E42957">
        <w:rPr>
          <w:rFonts w:ascii="Arial" w:eastAsiaTheme="minorHAnsi" w:hAnsi="Arial"/>
          <w:b/>
          <w:color w:val="000000"/>
          <w:sz w:val="22"/>
          <w:szCs w:val="22"/>
          <w:lang w:val="es-CO" w:eastAsia="en-US"/>
        </w:rPr>
        <w:t>Muestreo Estadístico:</w:t>
      </w:r>
      <w:r w:rsidRPr="00E42957">
        <w:rPr>
          <w:rFonts w:ascii="Arial" w:eastAsiaTheme="minorHAnsi" w:hAnsi="Arial"/>
          <w:color w:val="000000"/>
          <w:sz w:val="22"/>
          <w:szCs w:val="22"/>
          <w:lang w:val="es-CO" w:eastAsia="en-US"/>
        </w:rPr>
        <w:t xml:space="preserve"> Se basa en la teoría de la distribución normal, requiere de fórmulas para su cálculo. Para este tipo de muestreo se sugiere utilizar el anexo relacionado con el tema en la caja de herramientas.</w:t>
      </w:r>
    </w:p>
    <w:p w14:paraId="337C5EDC" w14:textId="77777777" w:rsidR="00E42957" w:rsidRPr="00E42957" w:rsidRDefault="00E42957" w:rsidP="00E42957">
      <w:pPr>
        <w:pStyle w:val="Prrafodelista"/>
        <w:tabs>
          <w:tab w:val="left" w:pos="9498"/>
        </w:tabs>
        <w:spacing w:line="246" w:lineRule="auto"/>
        <w:ind w:right="2"/>
        <w:jc w:val="both"/>
        <w:rPr>
          <w:rFonts w:ascii="Arial" w:eastAsiaTheme="minorHAnsi" w:hAnsi="Arial"/>
          <w:color w:val="000000"/>
          <w:sz w:val="22"/>
          <w:szCs w:val="22"/>
          <w:lang w:val="es-CO" w:eastAsia="en-US"/>
        </w:rPr>
      </w:pPr>
    </w:p>
    <w:p w14:paraId="337C5EDD" w14:textId="77777777" w:rsidR="00E42957" w:rsidRPr="00E42957" w:rsidRDefault="00E42957" w:rsidP="00E42957">
      <w:pPr>
        <w:pStyle w:val="Prrafodelista"/>
        <w:tabs>
          <w:tab w:val="left" w:pos="9498"/>
        </w:tabs>
        <w:spacing w:line="246" w:lineRule="auto"/>
        <w:ind w:right="2"/>
        <w:jc w:val="both"/>
        <w:rPr>
          <w:rFonts w:ascii="Arial" w:eastAsiaTheme="minorHAnsi" w:hAnsi="Arial"/>
          <w:color w:val="000000"/>
          <w:sz w:val="22"/>
          <w:szCs w:val="22"/>
          <w:lang w:val="es-CO" w:eastAsia="en-US"/>
        </w:rPr>
      </w:pPr>
      <w:r w:rsidRPr="00E42957">
        <w:rPr>
          <w:rFonts w:ascii="Arial" w:eastAsiaTheme="minorHAnsi" w:hAnsi="Arial"/>
          <w:b/>
          <w:color w:val="000000"/>
          <w:sz w:val="22"/>
          <w:szCs w:val="22"/>
          <w:lang w:val="es-CO" w:eastAsia="en-US"/>
        </w:rPr>
        <w:t>Muestreo No Estadístico:</w:t>
      </w:r>
      <w:r w:rsidRPr="00E42957">
        <w:rPr>
          <w:rFonts w:ascii="Arial" w:eastAsiaTheme="minorHAnsi" w:hAnsi="Arial"/>
          <w:color w:val="000000"/>
          <w:sz w:val="22"/>
          <w:szCs w:val="22"/>
          <w:lang w:val="es-CO" w:eastAsia="en-US"/>
        </w:rPr>
        <w:t xml:space="preserve"> Dentro de éstos se encuentran el muestreo “indiscriminado”, donde auditor selecciona la muestra sin emplear una técnica estructurada, pero evitando cualquier desvío consciente o predecible. Es posible aplicar el muestreo “de juicio o discrecional”, donde el auditor coloca un desvío en la selección de la muestra, por ejemplo: todas las unidades superiores a determinado valor, todas las que cumplan un característica específica, todas las negativas, todos los nuevos usuarios, entre otros que puedan tenerse en cuenta a juicio del auditor y a partir de los cuales se selecciona la muestra.</w:t>
      </w:r>
    </w:p>
    <w:p w14:paraId="337C5EDE" w14:textId="77777777" w:rsidR="00E42957" w:rsidRPr="00E42957" w:rsidRDefault="00E42957" w:rsidP="00E42957">
      <w:pPr>
        <w:pStyle w:val="Prrafodelista"/>
        <w:rPr>
          <w:rFonts w:ascii="Arial" w:eastAsiaTheme="minorHAnsi" w:hAnsi="Arial"/>
          <w:color w:val="000000"/>
          <w:sz w:val="22"/>
          <w:szCs w:val="22"/>
          <w:lang w:val="es-CO" w:eastAsia="en-US"/>
        </w:rPr>
      </w:pPr>
    </w:p>
    <w:p w14:paraId="337C5EDF" w14:textId="77777777" w:rsidR="00E42957" w:rsidRPr="00E42957" w:rsidRDefault="00E42957" w:rsidP="00E42957">
      <w:pPr>
        <w:pStyle w:val="Prrafodelista"/>
        <w:numPr>
          <w:ilvl w:val="0"/>
          <w:numId w:val="7"/>
        </w:numPr>
        <w:spacing w:line="248" w:lineRule="auto"/>
        <w:ind w:right="2"/>
        <w:jc w:val="both"/>
        <w:rPr>
          <w:rFonts w:ascii="Arial" w:eastAsiaTheme="minorHAnsi" w:hAnsi="Arial"/>
          <w:color w:val="000000"/>
          <w:sz w:val="22"/>
          <w:szCs w:val="22"/>
          <w:lang w:val="es-CO" w:eastAsia="en-US"/>
        </w:rPr>
      </w:pPr>
      <w:r w:rsidRPr="00E42957">
        <w:rPr>
          <w:rFonts w:ascii="Arial" w:eastAsiaTheme="minorHAnsi" w:hAnsi="Arial"/>
          <w:b/>
          <w:color w:val="000000"/>
          <w:sz w:val="22"/>
          <w:szCs w:val="22"/>
          <w:lang w:val="es-CO" w:eastAsia="en-US"/>
        </w:rPr>
        <w:t>Papeles  de Trabajo:</w:t>
      </w:r>
      <w:r w:rsidRPr="00E42957">
        <w:rPr>
          <w:rFonts w:ascii="Arial" w:eastAsiaTheme="minorHAnsi" w:hAnsi="Arial"/>
          <w:color w:val="000000"/>
          <w:sz w:val="22"/>
          <w:szCs w:val="22"/>
          <w:lang w:val="es-CO" w:eastAsia="en-US"/>
        </w:rPr>
        <w:t xml:space="preserve"> Son los documentos elaborados por el auditor interno u obtenidos por él durante el transcurso de cada una de las fases del proceso.</w:t>
      </w:r>
    </w:p>
    <w:p w14:paraId="337C5EE0" w14:textId="77777777" w:rsidR="00E42957" w:rsidRPr="00E42957" w:rsidRDefault="00E42957" w:rsidP="00E42957">
      <w:pPr>
        <w:pStyle w:val="Prrafodelista"/>
        <w:tabs>
          <w:tab w:val="left" w:pos="9498"/>
        </w:tabs>
        <w:spacing w:line="248"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El soporte de los papeles de trabajo puede incluir anotaciones, cuestionarios, programas de trabajo, planillas, las cuales deberán permitir la identificación razonable del trabajo efectuado por el Auditor interno.</w:t>
      </w:r>
    </w:p>
    <w:p w14:paraId="337C5EE1" w14:textId="77777777" w:rsidR="00E42957" w:rsidRPr="00E42957" w:rsidRDefault="00E42957" w:rsidP="00E42957">
      <w:pPr>
        <w:pStyle w:val="Prrafodelista"/>
        <w:spacing w:line="248" w:lineRule="auto"/>
        <w:ind w:right="1071"/>
        <w:jc w:val="both"/>
        <w:rPr>
          <w:rFonts w:ascii="Arial" w:eastAsiaTheme="minorHAnsi" w:hAnsi="Arial"/>
          <w:color w:val="000000"/>
          <w:sz w:val="22"/>
          <w:szCs w:val="22"/>
          <w:lang w:val="es-CO" w:eastAsia="en-US"/>
        </w:rPr>
      </w:pPr>
    </w:p>
    <w:p w14:paraId="337C5EE2" w14:textId="77777777" w:rsidR="00E42957" w:rsidRPr="00E42957" w:rsidRDefault="00E42957" w:rsidP="00E42957">
      <w:pPr>
        <w:pStyle w:val="Prrafodelista"/>
        <w:spacing w:line="248"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Los papeles de trabajo documentan la información obtenida, los análisis efectuados y el soporte para las conclusiones y los resultados del trabajo.</w:t>
      </w:r>
    </w:p>
    <w:p w14:paraId="337C5EE3" w14:textId="77777777" w:rsidR="00E42957" w:rsidRPr="00E42957" w:rsidRDefault="00E42957" w:rsidP="00E42957">
      <w:pPr>
        <w:pStyle w:val="Prrafodelista"/>
        <w:spacing w:line="248" w:lineRule="auto"/>
        <w:ind w:right="2"/>
        <w:jc w:val="both"/>
        <w:rPr>
          <w:rFonts w:ascii="Arial" w:eastAsiaTheme="minorHAnsi" w:hAnsi="Arial"/>
          <w:color w:val="000000"/>
          <w:sz w:val="22"/>
          <w:szCs w:val="22"/>
          <w:lang w:val="es-CO" w:eastAsia="en-US"/>
        </w:rPr>
      </w:pPr>
    </w:p>
    <w:p w14:paraId="337C5EE4" w14:textId="77777777" w:rsidR="00E42957" w:rsidRPr="00E42957" w:rsidRDefault="00E42957" w:rsidP="00E42957">
      <w:pPr>
        <w:pStyle w:val="Prrafodelista"/>
        <w:spacing w:line="248"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Los papeles de trabajo documentan todos los aspectos del proceso de trabajo, desde la planificación</w:t>
      </w:r>
    </w:p>
    <w:p w14:paraId="337C5EE5" w14:textId="77777777" w:rsidR="00E42957" w:rsidRPr="00E42957" w:rsidRDefault="00E42957" w:rsidP="00E42957">
      <w:pPr>
        <w:pStyle w:val="Prrafodelista"/>
        <w:spacing w:line="248" w:lineRule="auto"/>
        <w:ind w:right="1071"/>
        <w:jc w:val="both"/>
        <w:rPr>
          <w:rFonts w:ascii="Arial" w:eastAsiaTheme="minorHAnsi" w:hAnsi="Arial"/>
          <w:color w:val="000000"/>
          <w:sz w:val="22"/>
          <w:szCs w:val="22"/>
          <w:lang w:val="es-CO" w:eastAsia="en-US"/>
        </w:rPr>
      </w:pPr>
    </w:p>
    <w:p w14:paraId="337C5EE6" w14:textId="77777777" w:rsidR="00E42957" w:rsidRPr="00E42957" w:rsidRDefault="00E42957" w:rsidP="00E42957">
      <w:pPr>
        <w:pStyle w:val="Prrafodelista"/>
        <w:numPr>
          <w:ilvl w:val="0"/>
          <w:numId w:val="7"/>
        </w:numPr>
        <w:spacing w:line="247" w:lineRule="auto"/>
        <w:ind w:right="2" w:hanging="720"/>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Diseño de pruebas  de auditoria: Las Pruebas de Auditoría son las técnicas que utiliza el auditor interno para la obtención de evidencia.</w:t>
      </w:r>
    </w:p>
    <w:p w14:paraId="337C5EE7" w14:textId="77777777" w:rsidR="00E42957" w:rsidRPr="00E42957" w:rsidRDefault="00E42957" w:rsidP="00E42957">
      <w:pPr>
        <w:pStyle w:val="Prrafodelista"/>
        <w:spacing w:line="247" w:lineRule="auto"/>
        <w:ind w:right="2"/>
        <w:jc w:val="both"/>
        <w:rPr>
          <w:rFonts w:ascii="Arial" w:eastAsiaTheme="minorHAnsi" w:hAnsi="Arial"/>
          <w:color w:val="000000"/>
          <w:sz w:val="22"/>
          <w:szCs w:val="22"/>
          <w:lang w:val="es-CO" w:eastAsia="en-US"/>
        </w:rPr>
      </w:pPr>
    </w:p>
    <w:p w14:paraId="337C5EE8" w14:textId="77777777" w:rsidR="00E42957" w:rsidRPr="00C11393" w:rsidRDefault="00E42957" w:rsidP="00E42957">
      <w:pPr>
        <w:pStyle w:val="Prrafodelista"/>
        <w:spacing w:line="247" w:lineRule="auto"/>
        <w:ind w:right="1053"/>
        <w:jc w:val="both"/>
        <w:rPr>
          <w:rFonts w:ascii="Arial" w:eastAsiaTheme="minorHAnsi" w:hAnsi="Arial"/>
          <w:b/>
          <w:color w:val="000000"/>
          <w:sz w:val="22"/>
          <w:szCs w:val="22"/>
          <w:lang w:val="es-CO" w:eastAsia="en-US"/>
        </w:rPr>
      </w:pPr>
      <w:r w:rsidRPr="00C11393">
        <w:rPr>
          <w:rFonts w:ascii="Arial" w:eastAsiaTheme="minorHAnsi" w:hAnsi="Arial"/>
          <w:b/>
          <w:color w:val="000000"/>
          <w:sz w:val="22"/>
          <w:szCs w:val="22"/>
          <w:lang w:val="es-CO" w:eastAsia="en-US"/>
        </w:rPr>
        <w:t>Pruebas de Control</w:t>
      </w:r>
    </w:p>
    <w:p w14:paraId="337C5EE9" w14:textId="77777777" w:rsidR="00E42957" w:rsidRPr="00E42957" w:rsidRDefault="00E42957" w:rsidP="00E42957">
      <w:pPr>
        <w:pStyle w:val="Prrafodelista"/>
        <w:spacing w:line="247" w:lineRule="auto"/>
        <w:ind w:right="1053"/>
        <w:jc w:val="both"/>
        <w:rPr>
          <w:rFonts w:ascii="Arial" w:eastAsiaTheme="minorHAnsi" w:hAnsi="Arial"/>
          <w:color w:val="000000"/>
          <w:sz w:val="22"/>
          <w:szCs w:val="22"/>
          <w:lang w:val="es-CO" w:eastAsia="en-US"/>
        </w:rPr>
      </w:pPr>
    </w:p>
    <w:p w14:paraId="337C5EEA" w14:textId="77777777" w:rsidR="00E42957" w:rsidRPr="00E42957" w:rsidRDefault="00E42957" w:rsidP="00E42957">
      <w:pPr>
        <w:pStyle w:val="Prrafodelista"/>
        <w:spacing w:line="247"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 xml:space="preserve">Están relacionadas con el grado de efectividad del control interno del proceso, en tal sentido el auditor interno debe considerar el impacto de los controles para toda la Entidad, teniendo en cuenta su diseño y su operatividad. El auditor interno debe preguntarse ¿cuáles de estas actividades de control, si no se ejecutan como se diseñaron, probablemente ocasiones la incapacidad para lograr los objetivos del proceso? </w:t>
      </w:r>
    </w:p>
    <w:p w14:paraId="337C5EEB" w14:textId="689642CC" w:rsidR="00E42957" w:rsidRPr="00E42957" w:rsidRDefault="00E42957" w:rsidP="00E42957">
      <w:pPr>
        <w:pStyle w:val="Prrafodelista"/>
        <w:spacing w:line="247"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 xml:space="preserve">Las pruebas  de controles se realizan sólo sobre aquellos controles que el auditor haya considerado adecuadamente diseñados para prevenir, o para detectar y corregir, una incorrección  material en una </w:t>
      </w:r>
      <w:r w:rsidR="00F15A8C">
        <w:rPr>
          <w:rFonts w:ascii="Arial" w:eastAsiaTheme="minorHAnsi" w:hAnsi="Arial"/>
          <w:color w:val="000000"/>
          <w:sz w:val="22"/>
          <w:szCs w:val="22"/>
          <w:lang w:val="es-CO" w:eastAsia="en-US"/>
        </w:rPr>
        <w:t xml:space="preserve"> </w:t>
      </w:r>
      <w:proofErr w:type="spellStart"/>
      <w:r w:rsidR="00F15A8C">
        <w:rPr>
          <w:rFonts w:ascii="Arial" w:eastAsiaTheme="minorHAnsi" w:hAnsi="Arial"/>
          <w:color w:val="000000"/>
          <w:sz w:val="22"/>
          <w:szCs w:val="22"/>
          <w:lang w:val="es-CO" w:eastAsia="en-US"/>
        </w:rPr>
        <w:t>q</w:t>
      </w:r>
      <w:r w:rsidRPr="00E42957">
        <w:rPr>
          <w:rFonts w:ascii="Arial" w:eastAsiaTheme="minorHAnsi" w:hAnsi="Arial"/>
          <w:color w:val="000000"/>
          <w:sz w:val="22"/>
          <w:szCs w:val="22"/>
          <w:lang w:val="es-CO" w:eastAsia="en-US"/>
        </w:rPr>
        <w:t>afirmación</w:t>
      </w:r>
      <w:proofErr w:type="spellEnd"/>
      <w:r w:rsidRPr="00E42957">
        <w:rPr>
          <w:rFonts w:ascii="Arial" w:eastAsiaTheme="minorHAnsi" w:hAnsi="Arial"/>
          <w:color w:val="000000"/>
          <w:sz w:val="22"/>
          <w:szCs w:val="22"/>
          <w:lang w:val="es-CO" w:eastAsia="en-US"/>
        </w:rPr>
        <w:t xml:space="preserve">. Si se utilizaron controles  </w:t>
      </w:r>
      <w:r w:rsidRPr="00E42957">
        <w:rPr>
          <w:rFonts w:ascii="Arial" w:eastAsiaTheme="minorHAnsi" w:hAnsi="Arial"/>
          <w:color w:val="000000"/>
          <w:sz w:val="22"/>
          <w:szCs w:val="22"/>
          <w:lang w:val="es-CO" w:eastAsia="en-US"/>
        </w:rPr>
        <w:lastRenderedPageBreak/>
        <w:t>sustancialmente  diferentes en distintos momentos   durante  el  periodo   que  se  audita,  cada  uno  se considera   de forma separada.</w:t>
      </w:r>
    </w:p>
    <w:p w14:paraId="337C5EEC" w14:textId="77777777" w:rsidR="00E42957" w:rsidRPr="00E42957" w:rsidRDefault="00E42957" w:rsidP="00E42957">
      <w:pPr>
        <w:pStyle w:val="Prrafodelista"/>
        <w:spacing w:line="247" w:lineRule="auto"/>
        <w:ind w:right="2"/>
        <w:jc w:val="both"/>
        <w:rPr>
          <w:rFonts w:ascii="Arial" w:eastAsiaTheme="minorHAnsi" w:hAnsi="Arial"/>
          <w:color w:val="000000"/>
          <w:sz w:val="22"/>
          <w:szCs w:val="22"/>
          <w:lang w:val="es-CO" w:eastAsia="en-US"/>
        </w:rPr>
      </w:pPr>
    </w:p>
    <w:p w14:paraId="337C5EED" w14:textId="77777777" w:rsidR="00E42957" w:rsidRPr="00E42957" w:rsidRDefault="00E42957" w:rsidP="00E42957">
      <w:pPr>
        <w:pStyle w:val="Prrafodelista"/>
        <w:spacing w:line="247" w:lineRule="auto"/>
        <w:ind w:right="2"/>
        <w:jc w:val="both"/>
        <w:rPr>
          <w:rFonts w:ascii="Arial" w:eastAsiaTheme="minorHAnsi" w:hAnsi="Arial"/>
          <w:color w:val="000000"/>
          <w:sz w:val="22"/>
          <w:szCs w:val="22"/>
          <w:lang w:val="es-CO" w:eastAsia="en-US"/>
        </w:rPr>
      </w:pPr>
    </w:p>
    <w:p w14:paraId="337C5EEE" w14:textId="77777777" w:rsidR="00E42957" w:rsidRPr="00E42957" w:rsidRDefault="00E42957" w:rsidP="00E42957">
      <w:pPr>
        <w:pStyle w:val="Prrafodelista"/>
        <w:spacing w:line="247" w:lineRule="auto"/>
        <w:ind w:right="2"/>
        <w:jc w:val="both"/>
        <w:rPr>
          <w:rFonts w:ascii="Arial" w:eastAsiaTheme="minorHAnsi" w:hAnsi="Arial"/>
          <w:b/>
          <w:color w:val="000000"/>
          <w:sz w:val="22"/>
          <w:szCs w:val="22"/>
          <w:lang w:val="es-CO" w:eastAsia="en-US"/>
        </w:rPr>
      </w:pPr>
      <w:r w:rsidRPr="00E42957">
        <w:rPr>
          <w:rFonts w:ascii="Arial" w:eastAsiaTheme="minorHAnsi" w:hAnsi="Arial"/>
          <w:b/>
          <w:color w:val="000000"/>
          <w:sz w:val="22"/>
          <w:szCs w:val="22"/>
          <w:lang w:val="es-CO" w:eastAsia="en-US"/>
        </w:rPr>
        <w:t>Actividades de Control Claves:</w:t>
      </w:r>
    </w:p>
    <w:p w14:paraId="337C5EEF" w14:textId="77777777" w:rsidR="00E42957" w:rsidRPr="00E42957" w:rsidRDefault="00E42957" w:rsidP="00E42957">
      <w:pPr>
        <w:pStyle w:val="Prrafodelista"/>
        <w:spacing w:line="247" w:lineRule="auto"/>
        <w:ind w:right="2"/>
        <w:jc w:val="both"/>
        <w:rPr>
          <w:rFonts w:ascii="Arial" w:eastAsiaTheme="minorHAnsi" w:hAnsi="Arial"/>
          <w:color w:val="000000"/>
          <w:sz w:val="22"/>
          <w:szCs w:val="22"/>
          <w:lang w:val="es-CO" w:eastAsia="en-US"/>
        </w:rPr>
      </w:pPr>
    </w:p>
    <w:p w14:paraId="337C5EF0" w14:textId="77777777" w:rsidR="00E42957" w:rsidRPr="00E42957" w:rsidRDefault="00E42957" w:rsidP="00E42957">
      <w:pPr>
        <w:pStyle w:val="Prrafodelista"/>
        <w:numPr>
          <w:ilvl w:val="1"/>
          <w:numId w:val="9"/>
        </w:numPr>
        <w:spacing w:line="247"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Aprobar: Autorización para ejecutar una transacción otorgada por una persona que tiene facultades para hacerlo (</w:t>
      </w:r>
      <w:proofErr w:type="spellStart"/>
      <w:r w:rsidRPr="00E42957">
        <w:rPr>
          <w:rFonts w:ascii="Arial" w:eastAsiaTheme="minorHAnsi" w:hAnsi="Arial"/>
          <w:color w:val="000000"/>
          <w:sz w:val="22"/>
          <w:szCs w:val="22"/>
          <w:lang w:val="es-CO" w:eastAsia="en-US"/>
        </w:rPr>
        <w:t>Ej</w:t>
      </w:r>
      <w:proofErr w:type="spellEnd"/>
      <w:r w:rsidRPr="00E42957">
        <w:rPr>
          <w:rFonts w:ascii="Arial" w:eastAsiaTheme="minorHAnsi" w:hAnsi="Arial"/>
          <w:color w:val="000000"/>
          <w:sz w:val="22"/>
          <w:szCs w:val="22"/>
          <w:lang w:val="es-CO" w:eastAsia="en-US"/>
        </w:rPr>
        <w:t>: aprobaciones de descuentos).</w:t>
      </w:r>
    </w:p>
    <w:p w14:paraId="337C5EF1" w14:textId="77777777" w:rsidR="00E42957" w:rsidRPr="00E42957" w:rsidRDefault="00E42957" w:rsidP="00E42957">
      <w:pPr>
        <w:pStyle w:val="Prrafodelista"/>
        <w:numPr>
          <w:ilvl w:val="1"/>
          <w:numId w:val="9"/>
        </w:numPr>
        <w:spacing w:line="247"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Documentar: Preservar información original o documentar la base lógica de las opiniones emitidas para referencia futura (</w:t>
      </w:r>
      <w:proofErr w:type="spellStart"/>
      <w:r w:rsidRPr="00E42957">
        <w:rPr>
          <w:rFonts w:ascii="Arial" w:eastAsiaTheme="minorHAnsi" w:hAnsi="Arial"/>
          <w:color w:val="000000"/>
          <w:sz w:val="22"/>
          <w:szCs w:val="22"/>
          <w:lang w:val="es-CO" w:eastAsia="en-US"/>
        </w:rPr>
        <w:t>Ej</w:t>
      </w:r>
      <w:proofErr w:type="spellEnd"/>
      <w:r w:rsidRPr="00E42957">
        <w:rPr>
          <w:rFonts w:ascii="Arial" w:eastAsiaTheme="minorHAnsi" w:hAnsi="Arial"/>
          <w:color w:val="000000"/>
          <w:sz w:val="22"/>
          <w:szCs w:val="22"/>
          <w:lang w:val="es-CO" w:eastAsia="en-US"/>
        </w:rPr>
        <w:t>: escanear documentos como facturas o cheques para respaldar un pago o una operación).</w:t>
      </w:r>
    </w:p>
    <w:p w14:paraId="337C5EF2" w14:textId="77777777" w:rsidR="00E42957" w:rsidRPr="00E42957" w:rsidRDefault="00E42957" w:rsidP="00E42957">
      <w:pPr>
        <w:pStyle w:val="Prrafodelista"/>
        <w:numPr>
          <w:ilvl w:val="1"/>
          <w:numId w:val="9"/>
        </w:numPr>
        <w:spacing w:line="247"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Examinar/Comparar: Verificar frente a un atributo (</w:t>
      </w:r>
      <w:proofErr w:type="spellStart"/>
      <w:r w:rsidRPr="00E42957">
        <w:rPr>
          <w:rFonts w:ascii="Arial" w:eastAsiaTheme="minorHAnsi" w:hAnsi="Arial"/>
          <w:color w:val="000000"/>
          <w:sz w:val="22"/>
          <w:szCs w:val="22"/>
          <w:lang w:val="es-CO" w:eastAsia="en-US"/>
        </w:rPr>
        <w:t>Ej</w:t>
      </w:r>
      <w:proofErr w:type="spellEnd"/>
      <w:r w:rsidRPr="00E42957">
        <w:rPr>
          <w:rFonts w:ascii="Arial" w:eastAsiaTheme="minorHAnsi" w:hAnsi="Arial"/>
          <w:color w:val="000000"/>
          <w:sz w:val="22"/>
          <w:szCs w:val="22"/>
          <w:lang w:val="es-CO" w:eastAsia="en-US"/>
        </w:rPr>
        <w:t>: Recibido a satisfacción de acuerdo a las exigencia de un contrato; que el monto pagado coincida con el valor de la factura).</w:t>
      </w:r>
    </w:p>
    <w:p w14:paraId="337C5EF3" w14:textId="77777777" w:rsidR="00E42957" w:rsidRPr="00E42957" w:rsidRDefault="00E42957" w:rsidP="00E42957">
      <w:pPr>
        <w:pStyle w:val="Prrafodelista"/>
        <w:numPr>
          <w:ilvl w:val="1"/>
          <w:numId w:val="9"/>
        </w:numPr>
        <w:spacing w:line="247"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 xml:space="preserve">Segregar: Separar las responsabilidades incompatibles que puedan crear la posibilidad para una acción no deseada. </w:t>
      </w:r>
    </w:p>
    <w:p w14:paraId="337C5EF4" w14:textId="77777777" w:rsidR="00E42957" w:rsidRPr="00E42957" w:rsidRDefault="00E42957" w:rsidP="00E42957">
      <w:pPr>
        <w:pStyle w:val="Prrafodelista"/>
        <w:spacing w:line="247" w:lineRule="auto"/>
        <w:ind w:left="1440" w:right="2"/>
        <w:jc w:val="both"/>
        <w:rPr>
          <w:rFonts w:ascii="Arial" w:eastAsiaTheme="minorHAnsi" w:hAnsi="Arial"/>
          <w:color w:val="000000"/>
          <w:sz w:val="22"/>
          <w:szCs w:val="22"/>
          <w:lang w:val="es-CO" w:eastAsia="en-US"/>
        </w:rPr>
      </w:pPr>
    </w:p>
    <w:p w14:paraId="337C5EF5" w14:textId="77777777" w:rsidR="00E42957" w:rsidRPr="00176E0B" w:rsidRDefault="00E42957" w:rsidP="00E42957">
      <w:pPr>
        <w:spacing w:before="61" w:line="245" w:lineRule="auto"/>
        <w:ind w:right="1052"/>
        <w:jc w:val="both"/>
        <w:rPr>
          <w:rFonts w:ascii="Arial" w:eastAsiaTheme="minorHAnsi" w:hAnsi="Arial"/>
          <w:b/>
          <w:color w:val="000000"/>
          <w:sz w:val="22"/>
          <w:szCs w:val="22"/>
          <w:lang w:val="es-CO" w:eastAsia="en-US"/>
        </w:rPr>
      </w:pPr>
      <w:r w:rsidRPr="00176E0B">
        <w:rPr>
          <w:rFonts w:ascii="Arial" w:eastAsiaTheme="minorHAnsi" w:hAnsi="Arial"/>
          <w:b/>
          <w:color w:val="000000"/>
          <w:sz w:val="22"/>
          <w:szCs w:val="22"/>
          <w:lang w:val="es-CO" w:eastAsia="en-US"/>
        </w:rPr>
        <w:t>Pruebas Analíticas</w:t>
      </w:r>
    </w:p>
    <w:p w14:paraId="337C5EF6"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Se utilizan haciendo comparaciones entre dos o más estados financieros o haciendo un análisis de las razones financieras de la Entidad para observar su comportamiento.</w:t>
      </w:r>
    </w:p>
    <w:p w14:paraId="337C5EF7"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p>
    <w:p w14:paraId="337C5EF8" w14:textId="77777777" w:rsidR="00E42957" w:rsidRPr="00176E0B" w:rsidRDefault="00E42957" w:rsidP="00E42957">
      <w:pPr>
        <w:spacing w:before="61" w:line="245" w:lineRule="auto"/>
        <w:ind w:right="2"/>
        <w:jc w:val="both"/>
        <w:rPr>
          <w:rFonts w:ascii="Arial" w:eastAsiaTheme="minorHAnsi" w:hAnsi="Arial"/>
          <w:b/>
          <w:color w:val="000000"/>
          <w:sz w:val="22"/>
          <w:szCs w:val="22"/>
          <w:lang w:val="es-CO" w:eastAsia="en-US"/>
        </w:rPr>
      </w:pPr>
      <w:r w:rsidRPr="00176E0B">
        <w:rPr>
          <w:rFonts w:ascii="Arial" w:eastAsiaTheme="minorHAnsi" w:hAnsi="Arial"/>
          <w:b/>
          <w:color w:val="000000"/>
          <w:sz w:val="22"/>
          <w:szCs w:val="22"/>
          <w:lang w:val="es-CO" w:eastAsia="en-US"/>
        </w:rPr>
        <w:t>Pruebas Sustantivas</w:t>
      </w:r>
    </w:p>
    <w:p w14:paraId="337C5EF9"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Están relacionadas con la integridad, la exactitud y la validez de la información financiera auditada.</w:t>
      </w:r>
    </w:p>
    <w:p w14:paraId="337C5EFA"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La mayoría del trabajo en una auditoría de estados financieros consiste en la obtención y evaluación de evidencia sobre las “declaraciones”, éstas son representaciones por parte de la administración evidenciada en los componentes de los estados financieros. Algunas declaraciones posibles son:</w:t>
      </w:r>
    </w:p>
    <w:p w14:paraId="337C5EFB"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a) Integridad: Si todas las transacciones y cuentas que debieron ser representadas en los estados financieros están incluidas.</w:t>
      </w:r>
    </w:p>
    <w:p w14:paraId="337C5EFC"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b) Derechos y Obligaciones: Si en una fecha dada, todos los bienes son los derechos de la Entidad y todas las obligaciones son las que ha adquirido la Entidad.</w:t>
      </w:r>
    </w:p>
    <w:p w14:paraId="337C5EFD"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c) Valuación o Asignación: Si los bienes, obligaciones, ingresos y gastos de una Entidad han sido incluidos en los estados financieros con las cantidades apropiadas.</w:t>
      </w:r>
    </w:p>
    <w:p w14:paraId="337C5EFE"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d) Existencia u ocurrencia: Si los bienes/obligaciones existen en una fecha dada y si las transacciones registradas han ocurrido durante un periodo dado.</w:t>
      </w:r>
    </w:p>
    <w:p w14:paraId="337C5EFF"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e) Presentación y revelación de Estados financieros: Si los componentes de los estados financieros han sido clasificados, descritos y revelados apropiados.</w:t>
      </w:r>
    </w:p>
    <w:p w14:paraId="337C5F00" w14:textId="77777777" w:rsidR="00E42957" w:rsidRPr="00E42957" w:rsidRDefault="00E42957" w:rsidP="00E42957">
      <w:pPr>
        <w:tabs>
          <w:tab w:val="left" w:pos="709"/>
        </w:tabs>
        <w:autoSpaceDE w:val="0"/>
        <w:autoSpaceDN w:val="0"/>
        <w:adjustRightInd w:val="0"/>
        <w:jc w:val="both"/>
        <w:rPr>
          <w:rFonts w:ascii="Arial" w:eastAsiaTheme="minorHAnsi" w:hAnsi="Arial"/>
          <w:color w:val="000000"/>
          <w:sz w:val="22"/>
          <w:szCs w:val="22"/>
          <w:lang w:val="es-CO" w:eastAsia="en-US"/>
        </w:rPr>
      </w:pPr>
    </w:p>
    <w:p w14:paraId="337C5F01" w14:textId="77777777" w:rsidR="00E42957" w:rsidRPr="00E42957" w:rsidRDefault="00E42957" w:rsidP="00E42957">
      <w:pPr>
        <w:pStyle w:val="Prrafodelista"/>
        <w:numPr>
          <w:ilvl w:val="0"/>
          <w:numId w:val="10"/>
        </w:numPr>
        <w:tabs>
          <w:tab w:val="left" w:pos="0"/>
        </w:tabs>
        <w:autoSpaceDE w:val="0"/>
        <w:autoSpaceDN w:val="0"/>
        <w:adjustRightInd w:val="0"/>
        <w:ind w:left="0" w:hanging="720"/>
        <w:jc w:val="both"/>
        <w:rPr>
          <w:rFonts w:ascii="Arial" w:eastAsiaTheme="minorHAnsi" w:hAnsi="Arial"/>
          <w:color w:val="000000"/>
          <w:sz w:val="22"/>
          <w:szCs w:val="22"/>
          <w:lang w:val="es-CO" w:eastAsia="en-US"/>
        </w:rPr>
      </w:pPr>
      <w:r w:rsidRPr="00176E0B">
        <w:rPr>
          <w:rFonts w:ascii="Arial" w:eastAsiaTheme="minorHAnsi" w:hAnsi="Arial"/>
          <w:b/>
          <w:color w:val="000000"/>
          <w:sz w:val="22"/>
          <w:szCs w:val="22"/>
          <w:lang w:val="es-CO" w:eastAsia="en-US"/>
        </w:rPr>
        <w:t>Desarrollo de Observaciones:</w:t>
      </w:r>
      <w:r w:rsidRPr="00E42957">
        <w:rPr>
          <w:rFonts w:ascii="Arial" w:eastAsiaTheme="minorHAnsi" w:hAnsi="Arial"/>
          <w:color w:val="000000"/>
          <w:sz w:val="22"/>
          <w:szCs w:val="22"/>
          <w:lang w:val="es-CO" w:eastAsia="en-US"/>
        </w:rPr>
        <w:t xml:space="preserve"> También denominados “hallazgos”, son el resultado de la comparación que se realiza entre un criterio establecido y la situación actual encontrada durante el examen a una actividad, procedimiento o proceso, se requiere:</w:t>
      </w:r>
    </w:p>
    <w:p w14:paraId="337C5F02" w14:textId="77777777" w:rsidR="00E42957" w:rsidRPr="00E42957" w:rsidRDefault="00E42957" w:rsidP="00E42957">
      <w:pPr>
        <w:pStyle w:val="Prrafodelista"/>
        <w:tabs>
          <w:tab w:val="left" w:pos="0"/>
        </w:tabs>
        <w:autoSpaceDE w:val="0"/>
        <w:autoSpaceDN w:val="0"/>
        <w:adjustRightInd w:val="0"/>
        <w:ind w:left="0"/>
        <w:jc w:val="both"/>
        <w:rPr>
          <w:rFonts w:ascii="Arial" w:eastAsiaTheme="minorHAnsi" w:hAnsi="Arial"/>
          <w:color w:val="000000"/>
          <w:sz w:val="22"/>
          <w:szCs w:val="22"/>
          <w:lang w:val="es-CO" w:eastAsia="en-US"/>
        </w:rPr>
      </w:pPr>
    </w:p>
    <w:p w14:paraId="337C5F03" w14:textId="77777777" w:rsidR="00E42957" w:rsidRPr="00176E0B" w:rsidRDefault="00E42957" w:rsidP="00E42957">
      <w:pPr>
        <w:spacing w:before="61" w:line="245" w:lineRule="auto"/>
        <w:ind w:right="2"/>
        <w:jc w:val="both"/>
        <w:rPr>
          <w:rFonts w:ascii="Arial" w:eastAsiaTheme="minorHAnsi" w:hAnsi="Arial"/>
          <w:b/>
          <w:color w:val="000000"/>
          <w:sz w:val="22"/>
          <w:szCs w:val="22"/>
          <w:lang w:val="es-CO" w:eastAsia="en-US"/>
        </w:rPr>
      </w:pPr>
      <w:r w:rsidRPr="00176E0B">
        <w:rPr>
          <w:rFonts w:ascii="Arial" w:eastAsiaTheme="minorHAnsi" w:hAnsi="Arial"/>
          <w:b/>
          <w:color w:val="000000"/>
          <w:sz w:val="22"/>
          <w:szCs w:val="22"/>
          <w:lang w:val="es-CO" w:eastAsia="en-US"/>
        </w:rPr>
        <w:t>Análisis de Datos</w:t>
      </w:r>
    </w:p>
    <w:p w14:paraId="337C5F04"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Se examina y evalúa contra estándares establecidos (normas, procedimientos aprobados, instructivos de operación definidos en el proceso, entre otros)</w:t>
      </w:r>
    </w:p>
    <w:p w14:paraId="337C5F05"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El alcance y la profundidad del análisis se encuentra definido en el plan de auditoría.</w:t>
      </w:r>
    </w:p>
    <w:p w14:paraId="337C5F06"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Una adecuada evaluación e interpretación de los resultados debe permitir al auditor interno emitir una opinión sobre la efectividad de los controles en relación a la capacidad de mitigar el riesgo, así como el cumplimiento de las normas relacionadas y aplicables.</w:t>
      </w:r>
    </w:p>
    <w:p w14:paraId="337C5F07" w14:textId="77777777" w:rsidR="00107927" w:rsidRDefault="00107927" w:rsidP="00E42957">
      <w:pPr>
        <w:spacing w:before="61" w:line="245" w:lineRule="auto"/>
        <w:ind w:right="2"/>
        <w:jc w:val="both"/>
        <w:rPr>
          <w:rFonts w:ascii="Arial" w:eastAsiaTheme="minorHAnsi" w:hAnsi="Arial"/>
          <w:b/>
          <w:color w:val="000000"/>
          <w:sz w:val="22"/>
          <w:szCs w:val="22"/>
          <w:lang w:val="es-CO" w:eastAsia="en-US"/>
        </w:rPr>
      </w:pPr>
    </w:p>
    <w:p w14:paraId="337C5F08" w14:textId="0618614B" w:rsidR="00E42957" w:rsidRPr="00176E0B" w:rsidRDefault="00E42957" w:rsidP="00E42957">
      <w:pPr>
        <w:spacing w:before="61" w:line="245" w:lineRule="auto"/>
        <w:ind w:right="2"/>
        <w:jc w:val="both"/>
        <w:rPr>
          <w:rFonts w:ascii="Arial" w:eastAsiaTheme="minorHAnsi" w:hAnsi="Arial"/>
          <w:b/>
          <w:color w:val="000000"/>
          <w:sz w:val="22"/>
          <w:szCs w:val="22"/>
          <w:lang w:val="es-CO" w:eastAsia="en-US"/>
        </w:rPr>
      </w:pPr>
      <w:r w:rsidRPr="00176E0B">
        <w:rPr>
          <w:rFonts w:ascii="Arial" w:eastAsiaTheme="minorHAnsi" w:hAnsi="Arial"/>
          <w:b/>
          <w:color w:val="000000"/>
          <w:sz w:val="22"/>
          <w:szCs w:val="22"/>
          <w:lang w:val="es-CO" w:eastAsia="en-US"/>
        </w:rPr>
        <w:t xml:space="preserve">Redacción de </w:t>
      </w:r>
      <w:r w:rsidR="00FC260C">
        <w:rPr>
          <w:rFonts w:ascii="Arial" w:eastAsiaTheme="minorHAnsi" w:hAnsi="Arial"/>
          <w:b/>
          <w:color w:val="000000"/>
          <w:sz w:val="22"/>
          <w:szCs w:val="22"/>
          <w:lang w:val="es-CO" w:eastAsia="en-US"/>
        </w:rPr>
        <w:t>No conformidades/</w:t>
      </w:r>
      <w:r w:rsidRPr="00176E0B">
        <w:rPr>
          <w:rFonts w:ascii="Arial" w:eastAsiaTheme="minorHAnsi" w:hAnsi="Arial"/>
          <w:b/>
          <w:color w:val="000000"/>
          <w:sz w:val="22"/>
          <w:szCs w:val="22"/>
          <w:lang w:val="es-CO" w:eastAsia="en-US"/>
        </w:rPr>
        <w:t>Hallazgos</w:t>
      </w:r>
    </w:p>
    <w:p w14:paraId="337C5F09" w14:textId="77777777" w:rsidR="00C11393"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107927">
        <w:rPr>
          <w:rFonts w:ascii="Arial" w:eastAsiaTheme="minorHAnsi" w:hAnsi="Arial"/>
          <w:color w:val="000000"/>
          <w:sz w:val="22"/>
          <w:szCs w:val="22"/>
          <w:lang w:val="es-CO" w:eastAsia="en-US"/>
        </w:rPr>
        <w:t xml:space="preserve"> Condición: La evidencia basada en hechos que encontró el auditor interno (realidad). </w:t>
      </w:r>
    </w:p>
    <w:p w14:paraId="337C5F0A" w14:textId="77777777" w:rsidR="00E42957" w:rsidRPr="0010792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107927">
        <w:rPr>
          <w:rFonts w:ascii="Arial" w:eastAsiaTheme="minorHAnsi" w:hAnsi="Arial"/>
          <w:color w:val="000000"/>
          <w:sz w:val="22"/>
          <w:szCs w:val="22"/>
          <w:lang w:val="es-CO" w:eastAsia="en-US"/>
        </w:rPr>
        <w:t>Criterios: Las normas, reglamentos o expectativas utilizadas al realizar la evaluación, (lo que debe ser).</w:t>
      </w:r>
    </w:p>
    <w:p w14:paraId="337C5F0B"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Causa: Las razones subyacentes de la brecha entre la condición esperada y la real, que generan condiciones adversas (qué originó la diferencia encontrada).</w:t>
      </w:r>
    </w:p>
    <w:p w14:paraId="337C5F0C"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Consecuencias o Efectos: Los efectos adversos, reales o potenciales, de la brecha entre la condición existente y los criterios, (qué efectos puede ocasionar la diferencia encontrada).</w:t>
      </w:r>
    </w:p>
    <w:p w14:paraId="337C5F0D"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p>
    <w:p w14:paraId="337C5F0E" w14:textId="77777777" w:rsidR="00E42957" w:rsidRPr="006B0891" w:rsidRDefault="00E42957" w:rsidP="00E42957">
      <w:pPr>
        <w:spacing w:before="61" w:line="245" w:lineRule="auto"/>
        <w:ind w:right="2"/>
        <w:jc w:val="both"/>
        <w:rPr>
          <w:rFonts w:ascii="Arial" w:eastAsiaTheme="minorHAnsi" w:hAnsi="Arial"/>
          <w:b/>
          <w:color w:val="000000"/>
          <w:sz w:val="22"/>
          <w:szCs w:val="22"/>
          <w:lang w:val="es-CO" w:eastAsia="en-US"/>
        </w:rPr>
      </w:pPr>
      <w:r w:rsidRPr="006B0891">
        <w:rPr>
          <w:rFonts w:ascii="Arial" w:eastAsiaTheme="minorHAnsi" w:hAnsi="Arial"/>
          <w:b/>
          <w:color w:val="000000"/>
          <w:sz w:val="22"/>
          <w:szCs w:val="22"/>
          <w:lang w:val="es-CO" w:eastAsia="en-US"/>
        </w:rPr>
        <w:t>Reuniones Preliminares o Previas</w:t>
      </w:r>
    </w:p>
    <w:p w14:paraId="337C5F0F"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 xml:space="preserve"> En esta etapa es posible contemplar, de acuerdo a la complejidad de los hallazgos,  realizar durante el transcurso del trabajo de auditoría reuniones regulares con las personas clave del área auditada.</w:t>
      </w:r>
    </w:p>
    <w:p w14:paraId="337C5F10"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El propósito principal será recabar información suficiente para determinar las observaciones que irán en el informe definitivo.</w:t>
      </w:r>
    </w:p>
    <w:p w14:paraId="337C5F11"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p>
    <w:p w14:paraId="337C5F12" w14:textId="77777777" w:rsidR="00E42957" w:rsidRPr="006B0891" w:rsidRDefault="00E42957" w:rsidP="00E42957">
      <w:pPr>
        <w:autoSpaceDE w:val="0"/>
        <w:autoSpaceDN w:val="0"/>
        <w:adjustRightInd w:val="0"/>
        <w:rPr>
          <w:rFonts w:ascii="Arial" w:eastAsiaTheme="minorHAnsi" w:hAnsi="Arial"/>
          <w:b/>
          <w:color w:val="000000"/>
          <w:sz w:val="22"/>
          <w:szCs w:val="22"/>
          <w:lang w:val="es-CO" w:eastAsia="en-US"/>
        </w:rPr>
      </w:pPr>
      <w:r w:rsidRPr="006B0891">
        <w:rPr>
          <w:rFonts w:ascii="Arial" w:eastAsiaTheme="minorHAnsi" w:hAnsi="Arial"/>
          <w:b/>
          <w:color w:val="000000"/>
          <w:sz w:val="22"/>
          <w:szCs w:val="22"/>
          <w:lang w:val="es-CO" w:eastAsia="en-US"/>
        </w:rPr>
        <w:t>Reunión de Cierre</w:t>
      </w:r>
    </w:p>
    <w:p w14:paraId="337C5F13"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Al término de la labor de auditoría y después de analizar los antecedentes y datos que respaldan los hallazgos, el equipo de profesionales de auditoría, debe reunirse con el responsable del proceso auditado. Se tienen en cuenta los siguientes aspectos:</w:t>
      </w:r>
    </w:p>
    <w:p w14:paraId="337C5F14"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p>
    <w:p w14:paraId="337C5F15"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Presentar los resultados y observaciones del trabajo.</w:t>
      </w:r>
    </w:p>
    <w:p w14:paraId="337C5F16"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Presentar hechos que constituyen fortalezas y oportunidades de mejora.</w:t>
      </w:r>
    </w:p>
    <w:p w14:paraId="337C5F17"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Presentar hechos que constituyen exposiciones al riesgo relevantes</w:t>
      </w:r>
    </w:p>
    <w:p w14:paraId="337C5F18"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Determinar plazos para el levantamiento de los planes de mejoramiento correspondientes.</w:t>
      </w:r>
    </w:p>
    <w:p w14:paraId="337C5F19" w14:textId="77777777" w:rsidR="00E42957" w:rsidRPr="00E42957" w:rsidRDefault="00E42957" w:rsidP="00E42957">
      <w:pPr>
        <w:pStyle w:val="Prrafodelista"/>
        <w:numPr>
          <w:ilvl w:val="0"/>
          <w:numId w:val="11"/>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Formalizar la reunión mediante la elaboración de un acta.</w:t>
      </w:r>
    </w:p>
    <w:p w14:paraId="337C5F1A" w14:textId="77777777" w:rsidR="00E42957" w:rsidRDefault="00E42957" w:rsidP="00E42957">
      <w:pPr>
        <w:spacing w:before="61" w:line="245" w:lineRule="auto"/>
        <w:ind w:right="2"/>
        <w:jc w:val="both"/>
        <w:rPr>
          <w:rFonts w:ascii="Arial" w:eastAsiaTheme="minorHAnsi" w:hAnsi="Arial"/>
          <w:color w:val="000000"/>
          <w:sz w:val="22"/>
          <w:szCs w:val="22"/>
          <w:lang w:val="es-CO" w:eastAsia="en-US"/>
        </w:rPr>
      </w:pPr>
    </w:p>
    <w:p w14:paraId="741E5599" w14:textId="77777777" w:rsidR="00885FDA" w:rsidRPr="00E42957" w:rsidRDefault="00885FDA" w:rsidP="00E42957">
      <w:pPr>
        <w:spacing w:before="61" w:line="245" w:lineRule="auto"/>
        <w:ind w:right="2"/>
        <w:jc w:val="both"/>
        <w:rPr>
          <w:rFonts w:ascii="Arial" w:eastAsiaTheme="minorHAnsi" w:hAnsi="Arial"/>
          <w:color w:val="000000"/>
          <w:sz w:val="22"/>
          <w:szCs w:val="22"/>
          <w:lang w:val="es-CO" w:eastAsia="en-US"/>
        </w:rPr>
      </w:pPr>
    </w:p>
    <w:p w14:paraId="337C5F1B" w14:textId="77777777" w:rsidR="00E42957" w:rsidRPr="00364826" w:rsidRDefault="00E42957" w:rsidP="00E42957">
      <w:pPr>
        <w:pStyle w:val="Prrafodelista"/>
        <w:numPr>
          <w:ilvl w:val="0"/>
          <w:numId w:val="11"/>
        </w:numPr>
        <w:spacing w:before="61" w:line="245" w:lineRule="auto"/>
        <w:ind w:left="0" w:right="2"/>
        <w:jc w:val="both"/>
        <w:rPr>
          <w:rFonts w:ascii="Arial" w:eastAsiaTheme="minorHAnsi" w:hAnsi="Arial"/>
          <w:b/>
          <w:color w:val="000000"/>
          <w:sz w:val="22"/>
          <w:szCs w:val="22"/>
          <w:lang w:val="es-CO" w:eastAsia="en-US"/>
        </w:rPr>
      </w:pPr>
      <w:r w:rsidRPr="00364826">
        <w:rPr>
          <w:rFonts w:ascii="Arial" w:eastAsiaTheme="minorHAnsi" w:hAnsi="Arial"/>
          <w:b/>
          <w:color w:val="000000"/>
          <w:sz w:val="22"/>
          <w:szCs w:val="22"/>
          <w:lang w:val="es-CO" w:eastAsia="en-US"/>
        </w:rPr>
        <w:lastRenderedPageBreak/>
        <w:t>Comunicación de Resultados</w:t>
      </w:r>
    </w:p>
    <w:p w14:paraId="337C5F1C"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En esta fase se presentan los resultados de la auditoría, materializados a través del Informe Final y se suscriben los planes de acción o mejoramiento. Las Normas Internacionales para el Ejercicio Profesional de la Auditoría Interna establecen que los auditores internos, al comunicar los resultados del trabajo, deben tener en cuenta los siguientes aspectos:</w:t>
      </w:r>
    </w:p>
    <w:p w14:paraId="337C5F1D" w14:textId="77777777" w:rsidR="00E42957" w:rsidRPr="00E42957" w:rsidRDefault="00E42957" w:rsidP="00E42957">
      <w:pPr>
        <w:spacing w:before="61" w:line="245" w:lineRule="auto"/>
        <w:ind w:right="2"/>
        <w:jc w:val="both"/>
        <w:rPr>
          <w:rFonts w:ascii="Arial" w:eastAsiaTheme="minorHAnsi" w:hAnsi="Arial"/>
          <w:color w:val="000000"/>
          <w:sz w:val="22"/>
          <w:szCs w:val="22"/>
          <w:lang w:val="es-CO" w:eastAsia="en-US"/>
        </w:rPr>
      </w:pPr>
    </w:p>
    <w:p w14:paraId="337C5F1E" w14:textId="77777777" w:rsidR="00E42957" w:rsidRPr="00E42957" w:rsidRDefault="00E42957" w:rsidP="00E42957">
      <w:pPr>
        <w:pStyle w:val="Prrafodelista"/>
        <w:numPr>
          <w:ilvl w:val="0"/>
          <w:numId w:val="12"/>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Se deben incluir los objetivos y alcance de los trabajos así como las conclusiones correspondientes, las recomendaciones y las fechas para el levantamiento a planes de mejoramiento.</w:t>
      </w:r>
    </w:p>
    <w:p w14:paraId="337C5F1F" w14:textId="77777777" w:rsidR="00E42957" w:rsidRPr="00E42957" w:rsidRDefault="00E42957" w:rsidP="00E42957">
      <w:pPr>
        <w:pStyle w:val="Prrafodelista"/>
        <w:numPr>
          <w:ilvl w:val="0"/>
          <w:numId w:val="12"/>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Cuando se emita una opinión o conclusión debe esta soportada por información suficiente, fiable, relevante y útil.</w:t>
      </w:r>
    </w:p>
    <w:p w14:paraId="337C5F20" w14:textId="77777777" w:rsidR="00E42957" w:rsidRPr="00E42957" w:rsidRDefault="00E42957" w:rsidP="00E42957">
      <w:pPr>
        <w:pStyle w:val="Prrafodelista"/>
        <w:numPr>
          <w:ilvl w:val="0"/>
          <w:numId w:val="12"/>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Es importante resaltar los resultados satisfactorios del trabajo.</w:t>
      </w:r>
    </w:p>
    <w:p w14:paraId="337C5F21" w14:textId="77777777" w:rsidR="00E42957" w:rsidRPr="00E42957" w:rsidRDefault="00E42957" w:rsidP="00E42957">
      <w:pPr>
        <w:pStyle w:val="Prrafodelista"/>
        <w:numPr>
          <w:ilvl w:val="0"/>
          <w:numId w:val="12"/>
        </w:numPr>
        <w:spacing w:before="61" w:line="245" w:lineRule="auto"/>
        <w:ind w:right="2"/>
        <w:jc w:val="both"/>
        <w:rPr>
          <w:rFonts w:ascii="Arial" w:eastAsiaTheme="minorHAnsi" w:hAnsi="Arial"/>
          <w:color w:val="000000"/>
          <w:sz w:val="22"/>
          <w:szCs w:val="22"/>
          <w:lang w:val="es-CO" w:eastAsia="en-US"/>
        </w:rPr>
      </w:pPr>
      <w:r w:rsidRPr="00E42957">
        <w:rPr>
          <w:rFonts w:ascii="Arial" w:eastAsiaTheme="minorHAnsi" w:hAnsi="Arial"/>
          <w:color w:val="000000"/>
          <w:sz w:val="22"/>
          <w:szCs w:val="22"/>
          <w:lang w:val="es-CO" w:eastAsia="en-US"/>
        </w:rPr>
        <w:t>Las comunicaciones deben ser precisas, objetivas, claras, concisas, constructivas completas y oportunas</w:t>
      </w:r>
    </w:p>
    <w:p w14:paraId="337C5F22" w14:textId="77777777" w:rsidR="00E42957" w:rsidRPr="00E42957" w:rsidRDefault="00E42957" w:rsidP="005D748D">
      <w:pPr>
        <w:pStyle w:val="Default"/>
        <w:spacing w:after="19"/>
        <w:jc w:val="both"/>
      </w:pPr>
    </w:p>
    <w:p w14:paraId="337C5F23" w14:textId="77777777" w:rsidR="005E347C" w:rsidRPr="00E42957" w:rsidRDefault="005E347C" w:rsidP="005D748D">
      <w:pPr>
        <w:autoSpaceDE w:val="0"/>
        <w:autoSpaceDN w:val="0"/>
        <w:adjustRightInd w:val="0"/>
        <w:jc w:val="both"/>
        <w:rPr>
          <w:rFonts w:ascii="Arial" w:eastAsiaTheme="minorHAnsi" w:hAnsi="Arial"/>
          <w:color w:val="000000"/>
          <w:sz w:val="22"/>
          <w:szCs w:val="22"/>
          <w:lang w:val="es-CO" w:eastAsia="en-US"/>
        </w:rPr>
      </w:pPr>
      <w:r w:rsidRPr="00E42957">
        <w:rPr>
          <w:rFonts w:ascii="Arial" w:hAnsi="Arial"/>
          <w:b/>
          <w:bCs/>
          <w:sz w:val="22"/>
          <w:szCs w:val="22"/>
        </w:rPr>
        <w:t xml:space="preserve">RESPONSABILIDAD DEL PROGRAMA DE AUDITORÍA DE CONTROL INTERNO </w:t>
      </w:r>
    </w:p>
    <w:p w14:paraId="337C5F24" w14:textId="77777777" w:rsidR="005E347C" w:rsidRPr="00E42957" w:rsidRDefault="005E347C" w:rsidP="005D748D">
      <w:pPr>
        <w:pStyle w:val="Default"/>
        <w:jc w:val="both"/>
        <w:rPr>
          <w:sz w:val="22"/>
          <w:szCs w:val="22"/>
        </w:rPr>
      </w:pPr>
    </w:p>
    <w:p w14:paraId="337C5F25" w14:textId="5BE50EEF" w:rsidR="005E347C" w:rsidRPr="00E42957" w:rsidRDefault="005B0E22" w:rsidP="005D748D">
      <w:pPr>
        <w:pStyle w:val="Default"/>
        <w:jc w:val="both"/>
        <w:rPr>
          <w:sz w:val="22"/>
          <w:szCs w:val="22"/>
        </w:rPr>
      </w:pPr>
      <w:r w:rsidRPr="00E42957">
        <w:rPr>
          <w:sz w:val="22"/>
          <w:szCs w:val="22"/>
        </w:rPr>
        <w:t xml:space="preserve">El </w:t>
      </w:r>
      <w:r w:rsidR="005E347C" w:rsidRPr="00E42957">
        <w:rPr>
          <w:sz w:val="22"/>
          <w:szCs w:val="22"/>
        </w:rPr>
        <w:t>program</w:t>
      </w:r>
      <w:r w:rsidR="00A42D2D">
        <w:rPr>
          <w:sz w:val="22"/>
          <w:szCs w:val="22"/>
        </w:rPr>
        <w:t xml:space="preserve">a de Auditoria estará  </w:t>
      </w:r>
      <w:r w:rsidR="00F74A10">
        <w:rPr>
          <w:sz w:val="22"/>
          <w:szCs w:val="22"/>
        </w:rPr>
        <w:t xml:space="preserve">a cargo </w:t>
      </w:r>
      <w:proofErr w:type="gramStart"/>
      <w:r w:rsidR="00F74A10">
        <w:rPr>
          <w:sz w:val="22"/>
          <w:szCs w:val="22"/>
        </w:rPr>
        <w:t>de</w:t>
      </w:r>
      <w:r w:rsidR="00885FDA">
        <w:rPr>
          <w:sz w:val="22"/>
          <w:szCs w:val="22"/>
        </w:rPr>
        <w:t xml:space="preserve"> </w:t>
      </w:r>
      <w:r w:rsidR="00A42D2D">
        <w:rPr>
          <w:sz w:val="22"/>
          <w:szCs w:val="22"/>
        </w:rPr>
        <w:t>la</w:t>
      </w:r>
      <w:proofErr w:type="gramEnd"/>
      <w:r w:rsidR="00A42D2D">
        <w:rPr>
          <w:sz w:val="22"/>
          <w:szCs w:val="22"/>
        </w:rPr>
        <w:t xml:space="preserve"> Jefe</w:t>
      </w:r>
      <w:r w:rsidR="00027F9F" w:rsidRPr="00E42957">
        <w:rPr>
          <w:sz w:val="22"/>
          <w:szCs w:val="22"/>
        </w:rPr>
        <w:t xml:space="preserve"> Oficina de Control Interno de Gestión</w:t>
      </w:r>
      <w:r w:rsidR="00885FDA">
        <w:rPr>
          <w:sz w:val="22"/>
          <w:szCs w:val="22"/>
        </w:rPr>
        <w:t xml:space="preserve"> y el líder del sistema Obligatorio de la Garantía de la Calidad</w:t>
      </w:r>
      <w:r w:rsidR="00F74A10">
        <w:rPr>
          <w:sz w:val="22"/>
          <w:szCs w:val="22"/>
        </w:rPr>
        <w:t>.</w:t>
      </w:r>
    </w:p>
    <w:p w14:paraId="337C5F26" w14:textId="77777777" w:rsidR="005E347C" w:rsidRPr="00E42957" w:rsidRDefault="005E347C" w:rsidP="005D748D">
      <w:pPr>
        <w:pStyle w:val="Default"/>
        <w:jc w:val="both"/>
        <w:rPr>
          <w:sz w:val="22"/>
          <w:szCs w:val="22"/>
        </w:rPr>
      </w:pPr>
    </w:p>
    <w:p w14:paraId="337C5F27" w14:textId="77777777" w:rsidR="005E347C" w:rsidRPr="00E42957" w:rsidRDefault="005E347C" w:rsidP="005D748D">
      <w:pPr>
        <w:pStyle w:val="Default"/>
        <w:jc w:val="both"/>
        <w:rPr>
          <w:b/>
          <w:bCs/>
          <w:sz w:val="22"/>
          <w:szCs w:val="22"/>
        </w:rPr>
      </w:pPr>
      <w:r w:rsidRPr="00E42957">
        <w:rPr>
          <w:b/>
          <w:bCs/>
          <w:sz w:val="22"/>
          <w:szCs w:val="22"/>
        </w:rPr>
        <w:t xml:space="preserve">RECURSOS PARA EL PROGRAMA DE AUDITORÍA INTERNA </w:t>
      </w:r>
    </w:p>
    <w:p w14:paraId="337C5F28" w14:textId="77777777" w:rsidR="005E347C" w:rsidRPr="00E42957" w:rsidRDefault="005E347C" w:rsidP="005D748D">
      <w:pPr>
        <w:pStyle w:val="Default"/>
        <w:jc w:val="both"/>
        <w:rPr>
          <w:sz w:val="22"/>
          <w:szCs w:val="22"/>
        </w:rPr>
      </w:pPr>
    </w:p>
    <w:p w14:paraId="337C5F29" w14:textId="77777777" w:rsidR="005E347C" w:rsidRPr="00E42957" w:rsidRDefault="005E347C" w:rsidP="005D748D">
      <w:pPr>
        <w:pStyle w:val="Default"/>
        <w:jc w:val="both"/>
        <w:rPr>
          <w:sz w:val="22"/>
          <w:szCs w:val="22"/>
        </w:rPr>
      </w:pPr>
      <w:r w:rsidRPr="00E42957">
        <w:rPr>
          <w:b/>
          <w:iCs/>
          <w:sz w:val="22"/>
          <w:szCs w:val="22"/>
        </w:rPr>
        <w:t>Recurso humano</w:t>
      </w:r>
      <w:r w:rsidRPr="00E42957">
        <w:rPr>
          <w:sz w:val="22"/>
          <w:szCs w:val="22"/>
        </w:rPr>
        <w:t xml:space="preserve">: </w:t>
      </w:r>
      <w:r w:rsidR="00AC20DC" w:rsidRPr="00E42957">
        <w:rPr>
          <w:sz w:val="22"/>
          <w:szCs w:val="22"/>
        </w:rPr>
        <w:t>Jefe Oficina Asesora de Control Interno de Gestión y Profesional Universitario de Apoyo oficina de Control Interno de Gestión</w:t>
      </w:r>
      <w:r w:rsidRPr="00E42957">
        <w:rPr>
          <w:sz w:val="22"/>
          <w:szCs w:val="22"/>
        </w:rPr>
        <w:t>.</w:t>
      </w:r>
    </w:p>
    <w:p w14:paraId="337C5F2A" w14:textId="77777777" w:rsidR="005E347C" w:rsidRPr="00E42957" w:rsidRDefault="005E347C" w:rsidP="005D748D">
      <w:pPr>
        <w:pStyle w:val="Default"/>
        <w:jc w:val="both"/>
        <w:rPr>
          <w:sz w:val="22"/>
          <w:szCs w:val="22"/>
        </w:rPr>
      </w:pPr>
    </w:p>
    <w:p w14:paraId="337C5F2B" w14:textId="77777777" w:rsidR="005E347C" w:rsidRPr="00E42957" w:rsidRDefault="005E347C" w:rsidP="005D748D">
      <w:pPr>
        <w:pStyle w:val="Default"/>
        <w:jc w:val="both"/>
        <w:rPr>
          <w:sz w:val="22"/>
          <w:szCs w:val="22"/>
        </w:rPr>
      </w:pPr>
      <w:r w:rsidRPr="00E42957">
        <w:rPr>
          <w:b/>
          <w:iCs/>
          <w:sz w:val="22"/>
          <w:szCs w:val="22"/>
        </w:rPr>
        <w:t>Recurso tecnológico</w:t>
      </w:r>
      <w:r w:rsidRPr="00E42957">
        <w:rPr>
          <w:b/>
          <w:sz w:val="22"/>
          <w:szCs w:val="22"/>
        </w:rPr>
        <w:t>:</w:t>
      </w:r>
      <w:r w:rsidRPr="00E42957">
        <w:rPr>
          <w:sz w:val="22"/>
          <w:szCs w:val="22"/>
        </w:rPr>
        <w:t xml:space="preserve"> equipo de cómputos y equipo de oficina. </w:t>
      </w:r>
    </w:p>
    <w:p w14:paraId="337C5F2C" w14:textId="77777777" w:rsidR="005E347C" w:rsidRPr="00E42957" w:rsidRDefault="005E347C" w:rsidP="005D748D">
      <w:pPr>
        <w:pStyle w:val="Default"/>
        <w:jc w:val="both"/>
        <w:rPr>
          <w:sz w:val="22"/>
          <w:szCs w:val="22"/>
        </w:rPr>
      </w:pPr>
    </w:p>
    <w:p w14:paraId="337C5F2D" w14:textId="77777777" w:rsidR="005E347C" w:rsidRPr="00E42957" w:rsidRDefault="005E347C" w:rsidP="005D748D">
      <w:pPr>
        <w:pStyle w:val="Default"/>
        <w:jc w:val="both"/>
        <w:rPr>
          <w:sz w:val="22"/>
          <w:szCs w:val="22"/>
        </w:rPr>
      </w:pPr>
      <w:r w:rsidRPr="00E42957">
        <w:rPr>
          <w:b/>
          <w:iCs/>
          <w:sz w:val="22"/>
          <w:szCs w:val="22"/>
        </w:rPr>
        <w:t>Recurso físico</w:t>
      </w:r>
      <w:r w:rsidRPr="00E42957">
        <w:rPr>
          <w:b/>
          <w:sz w:val="22"/>
          <w:szCs w:val="22"/>
        </w:rPr>
        <w:t>:</w:t>
      </w:r>
      <w:r w:rsidRPr="00E42957">
        <w:rPr>
          <w:sz w:val="22"/>
          <w:szCs w:val="22"/>
        </w:rPr>
        <w:t xml:space="preserve"> Oficina del grupo auditor.</w:t>
      </w:r>
    </w:p>
    <w:p w14:paraId="337C5F2E" w14:textId="77777777" w:rsidR="005E347C" w:rsidRPr="00E42957" w:rsidRDefault="005E347C" w:rsidP="005D748D">
      <w:pPr>
        <w:autoSpaceDE w:val="0"/>
        <w:autoSpaceDN w:val="0"/>
        <w:adjustRightInd w:val="0"/>
        <w:jc w:val="both"/>
        <w:rPr>
          <w:rFonts w:ascii="Arial" w:eastAsiaTheme="minorHAnsi" w:hAnsi="Arial"/>
          <w:color w:val="000000"/>
          <w:sz w:val="22"/>
          <w:szCs w:val="22"/>
          <w:lang w:val="es-CO" w:eastAsia="en-US"/>
        </w:rPr>
      </w:pPr>
    </w:p>
    <w:p w14:paraId="337C5F2F" w14:textId="77777777" w:rsidR="00844079" w:rsidRPr="00E42957" w:rsidRDefault="00844079" w:rsidP="005D748D">
      <w:pPr>
        <w:autoSpaceDE w:val="0"/>
        <w:autoSpaceDN w:val="0"/>
        <w:adjustRightInd w:val="0"/>
        <w:jc w:val="both"/>
        <w:rPr>
          <w:rFonts w:ascii="Arial" w:eastAsiaTheme="minorHAnsi" w:hAnsi="Arial"/>
          <w:b/>
          <w:bCs/>
          <w:color w:val="000000"/>
          <w:sz w:val="22"/>
          <w:szCs w:val="22"/>
          <w:lang w:eastAsia="en-US"/>
        </w:rPr>
      </w:pPr>
    </w:p>
    <w:p w14:paraId="337C5F30" w14:textId="77777777" w:rsidR="00F13623" w:rsidRPr="00E42957" w:rsidRDefault="00F13623" w:rsidP="005D748D">
      <w:pPr>
        <w:autoSpaceDE w:val="0"/>
        <w:autoSpaceDN w:val="0"/>
        <w:adjustRightInd w:val="0"/>
        <w:jc w:val="both"/>
        <w:rPr>
          <w:rFonts w:ascii="Arial" w:eastAsiaTheme="minorHAnsi" w:hAnsi="Arial"/>
          <w:b/>
          <w:bCs/>
          <w:color w:val="000000"/>
          <w:sz w:val="22"/>
          <w:szCs w:val="22"/>
          <w:lang w:eastAsia="en-US"/>
        </w:rPr>
      </w:pPr>
      <w:r w:rsidRPr="00E42957">
        <w:rPr>
          <w:rFonts w:ascii="Arial" w:eastAsiaTheme="minorHAnsi" w:hAnsi="Arial"/>
          <w:b/>
          <w:bCs/>
          <w:color w:val="000000"/>
          <w:sz w:val="22"/>
          <w:szCs w:val="22"/>
          <w:lang w:eastAsia="en-US"/>
        </w:rPr>
        <w:t>MARCO LEGAL</w:t>
      </w:r>
    </w:p>
    <w:p w14:paraId="337C5F31" w14:textId="77777777" w:rsidR="00F13623" w:rsidRPr="00E42957" w:rsidRDefault="00F13623" w:rsidP="005D748D">
      <w:pPr>
        <w:autoSpaceDE w:val="0"/>
        <w:autoSpaceDN w:val="0"/>
        <w:adjustRightInd w:val="0"/>
        <w:jc w:val="both"/>
        <w:rPr>
          <w:rFonts w:ascii="Arial" w:eastAsiaTheme="minorHAnsi" w:hAnsi="Arial"/>
          <w:b/>
          <w:bCs/>
          <w:color w:val="000000"/>
          <w:sz w:val="22"/>
          <w:szCs w:val="22"/>
          <w:lang w:eastAsia="en-US"/>
        </w:rPr>
      </w:pPr>
    </w:p>
    <w:p w14:paraId="337C5F32" w14:textId="77777777" w:rsidR="00F13623" w:rsidRPr="00E42957" w:rsidRDefault="00F13623"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sidRPr="00E42957">
        <w:rPr>
          <w:rFonts w:ascii="Arial" w:eastAsiaTheme="minorHAnsi" w:hAnsi="Arial"/>
          <w:color w:val="000000"/>
          <w:sz w:val="22"/>
          <w:szCs w:val="22"/>
          <w:lang w:eastAsia="en-US"/>
        </w:rPr>
        <w:t>Constitución política de Colombia Art. 209</w:t>
      </w:r>
    </w:p>
    <w:p w14:paraId="337C5F33" w14:textId="77777777" w:rsidR="00F13623" w:rsidRPr="00E42957" w:rsidRDefault="00F13623"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sidRPr="00E42957">
        <w:rPr>
          <w:rFonts w:ascii="Arial" w:eastAsiaTheme="minorHAnsi" w:hAnsi="Arial"/>
          <w:color w:val="000000"/>
          <w:sz w:val="22"/>
          <w:szCs w:val="22"/>
          <w:lang w:eastAsia="en-US"/>
        </w:rPr>
        <w:t>Ley 87 de 1993</w:t>
      </w:r>
    </w:p>
    <w:p w14:paraId="337C5F34" w14:textId="4EC09977" w:rsidR="00F13623" w:rsidRDefault="00F13623"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sidRPr="00E42957">
        <w:rPr>
          <w:rFonts w:ascii="Arial" w:eastAsiaTheme="minorHAnsi" w:hAnsi="Arial"/>
          <w:color w:val="000000"/>
          <w:sz w:val="22"/>
          <w:szCs w:val="22"/>
          <w:lang w:eastAsia="en-US"/>
        </w:rPr>
        <w:t>Ley 42 de 1993 Art. 9 – Art.18</w:t>
      </w:r>
    </w:p>
    <w:p w14:paraId="337C5F35" w14:textId="77777777" w:rsidR="00AC20DC" w:rsidRPr="00E42957" w:rsidRDefault="00AC20DC"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sidRPr="00E42957">
        <w:rPr>
          <w:rFonts w:ascii="Arial" w:eastAsiaTheme="minorHAnsi" w:hAnsi="Arial"/>
          <w:color w:val="000000"/>
          <w:sz w:val="22"/>
          <w:szCs w:val="22"/>
          <w:lang w:eastAsia="en-US"/>
        </w:rPr>
        <w:t>Ley 1474 de 2011</w:t>
      </w:r>
    </w:p>
    <w:p w14:paraId="337C5F36" w14:textId="77777777" w:rsidR="00AC20DC" w:rsidRPr="00E42957" w:rsidRDefault="00AC20DC"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sidRPr="00E42957">
        <w:rPr>
          <w:rFonts w:ascii="Arial" w:eastAsiaTheme="minorHAnsi" w:hAnsi="Arial"/>
          <w:color w:val="000000"/>
          <w:sz w:val="22"/>
          <w:szCs w:val="22"/>
          <w:lang w:eastAsia="en-US"/>
        </w:rPr>
        <w:t>Decreto 943 de 2014.</w:t>
      </w:r>
    </w:p>
    <w:p w14:paraId="337C5F37" w14:textId="77777777" w:rsidR="00027F9F" w:rsidRDefault="00027F9F"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sidRPr="00E42957">
        <w:rPr>
          <w:rFonts w:ascii="Arial" w:eastAsiaTheme="minorHAnsi" w:hAnsi="Arial"/>
          <w:color w:val="000000"/>
          <w:sz w:val="22"/>
          <w:szCs w:val="22"/>
          <w:lang w:eastAsia="en-US"/>
        </w:rPr>
        <w:t>Decreto 1083 de 2015</w:t>
      </w:r>
      <w:r w:rsidR="00BE3361">
        <w:rPr>
          <w:rFonts w:ascii="Arial" w:eastAsiaTheme="minorHAnsi" w:hAnsi="Arial"/>
          <w:color w:val="000000"/>
          <w:sz w:val="22"/>
          <w:szCs w:val="22"/>
          <w:lang w:eastAsia="en-US"/>
        </w:rPr>
        <w:t>.</w:t>
      </w:r>
    </w:p>
    <w:p w14:paraId="337C5F38" w14:textId="77777777" w:rsidR="009B0FE2" w:rsidRDefault="009B0FE2"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Pr>
          <w:rFonts w:ascii="Arial" w:eastAsiaTheme="minorHAnsi" w:hAnsi="Arial"/>
          <w:color w:val="000000"/>
          <w:sz w:val="22"/>
          <w:szCs w:val="22"/>
          <w:lang w:eastAsia="en-US"/>
        </w:rPr>
        <w:t>Decreto 648 de 2017</w:t>
      </w:r>
    </w:p>
    <w:p w14:paraId="337C5F39" w14:textId="77777777" w:rsidR="00C11393" w:rsidRDefault="00C11393"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Pr>
          <w:rFonts w:ascii="Arial" w:eastAsiaTheme="minorHAnsi" w:hAnsi="Arial"/>
          <w:color w:val="000000"/>
          <w:sz w:val="22"/>
          <w:szCs w:val="22"/>
          <w:lang w:eastAsia="en-US"/>
        </w:rPr>
        <w:t>Decreto 1499 de 2017.</w:t>
      </w:r>
    </w:p>
    <w:p w14:paraId="783A0971" w14:textId="3939FC64" w:rsidR="003575BA" w:rsidRDefault="003575BA" w:rsidP="003575BA">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Pr>
          <w:rFonts w:ascii="Arial" w:eastAsiaTheme="minorHAnsi" w:hAnsi="Arial"/>
          <w:color w:val="000000"/>
          <w:sz w:val="22"/>
          <w:szCs w:val="22"/>
          <w:lang w:eastAsia="en-US"/>
        </w:rPr>
        <w:t>Resolución 2003 de 2004</w:t>
      </w:r>
    </w:p>
    <w:p w14:paraId="65892DA8" w14:textId="048C7D55" w:rsidR="003575BA" w:rsidRPr="00E42957" w:rsidRDefault="003575BA" w:rsidP="003575BA">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Pr>
          <w:rFonts w:ascii="Arial" w:eastAsiaTheme="minorHAnsi" w:hAnsi="Arial"/>
          <w:color w:val="000000"/>
          <w:sz w:val="22"/>
          <w:szCs w:val="22"/>
          <w:lang w:eastAsia="en-US"/>
        </w:rPr>
        <w:t>Resolución 1011 de 2006</w:t>
      </w:r>
    </w:p>
    <w:p w14:paraId="337C5F3A" w14:textId="77777777" w:rsidR="00BE3361" w:rsidRDefault="00BE3361"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Pr>
          <w:rFonts w:ascii="Arial" w:eastAsiaTheme="minorHAnsi" w:hAnsi="Arial"/>
          <w:color w:val="000000"/>
          <w:sz w:val="22"/>
          <w:szCs w:val="22"/>
          <w:lang w:eastAsia="en-US"/>
        </w:rPr>
        <w:t>Resolución No 1285 de 26 diciembre de 2017</w:t>
      </w:r>
    </w:p>
    <w:p w14:paraId="337C5F3B" w14:textId="77777777" w:rsidR="00BE3361" w:rsidRDefault="00BE3361"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Pr>
          <w:rFonts w:ascii="Arial" w:eastAsiaTheme="minorHAnsi" w:hAnsi="Arial"/>
          <w:color w:val="000000"/>
          <w:sz w:val="22"/>
          <w:szCs w:val="22"/>
          <w:lang w:eastAsia="en-US"/>
        </w:rPr>
        <w:t>Resolución No 1286 de 26 diciembre de 2017</w:t>
      </w:r>
    </w:p>
    <w:p w14:paraId="337C5F3C" w14:textId="77777777" w:rsidR="00BE3361" w:rsidRPr="00E42957" w:rsidRDefault="00BE3361" w:rsidP="00D72967">
      <w:pPr>
        <w:pStyle w:val="Prrafodelista"/>
        <w:numPr>
          <w:ilvl w:val="0"/>
          <w:numId w:val="1"/>
        </w:numPr>
        <w:autoSpaceDE w:val="0"/>
        <w:autoSpaceDN w:val="0"/>
        <w:adjustRightInd w:val="0"/>
        <w:ind w:left="426"/>
        <w:jc w:val="both"/>
        <w:rPr>
          <w:rFonts w:ascii="Arial" w:eastAsiaTheme="minorHAnsi" w:hAnsi="Arial"/>
          <w:color w:val="000000"/>
          <w:sz w:val="22"/>
          <w:szCs w:val="22"/>
          <w:lang w:eastAsia="en-US"/>
        </w:rPr>
      </w:pPr>
      <w:r>
        <w:rPr>
          <w:rFonts w:ascii="Arial" w:eastAsiaTheme="minorHAnsi" w:hAnsi="Arial"/>
          <w:color w:val="000000"/>
          <w:sz w:val="22"/>
          <w:szCs w:val="22"/>
          <w:lang w:eastAsia="en-US"/>
        </w:rPr>
        <w:lastRenderedPageBreak/>
        <w:t>Resolución No 1352 de 29 diciembre de 2017</w:t>
      </w:r>
    </w:p>
    <w:p w14:paraId="337C5F3D" w14:textId="77777777" w:rsidR="00F13623" w:rsidRPr="00E42957" w:rsidRDefault="00F13623" w:rsidP="005D748D">
      <w:pPr>
        <w:pStyle w:val="Prrafodelista"/>
        <w:autoSpaceDE w:val="0"/>
        <w:autoSpaceDN w:val="0"/>
        <w:adjustRightInd w:val="0"/>
        <w:ind w:left="426"/>
        <w:jc w:val="both"/>
        <w:rPr>
          <w:rFonts w:ascii="Arial" w:eastAsiaTheme="minorHAnsi" w:hAnsi="Arial"/>
          <w:color w:val="000000"/>
          <w:sz w:val="22"/>
          <w:szCs w:val="22"/>
          <w:lang w:eastAsia="en-US"/>
        </w:rPr>
      </w:pPr>
    </w:p>
    <w:p w14:paraId="337C5F3E" w14:textId="77777777" w:rsidR="00F13623" w:rsidRPr="00E42957" w:rsidRDefault="00F13623" w:rsidP="005D748D">
      <w:pPr>
        <w:autoSpaceDE w:val="0"/>
        <w:autoSpaceDN w:val="0"/>
        <w:adjustRightInd w:val="0"/>
        <w:jc w:val="both"/>
        <w:rPr>
          <w:rFonts w:ascii="Arial" w:eastAsiaTheme="minorHAnsi" w:hAnsi="Arial"/>
          <w:color w:val="000000"/>
          <w:lang w:eastAsia="en-US"/>
        </w:rPr>
      </w:pPr>
    </w:p>
    <w:p w14:paraId="337C5F3F" w14:textId="77777777" w:rsidR="00F13623" w:rsidRPr="00E42957" w:rsidRDefault="003A0378" w:rsidP="005D748D">
      <w:pPr>
        <w:autoSpaceDE w:val="0"/>
        <w:autoSpaceDN w:val="0"/>
        <w:adjustRightInd w:val="0"/>
        <w:jc w:val="both"/>
        <w:rPr>
          <w:rFonts w:ascii="Arial" w:eastAsiaTheme="minorHAnsi" w:hAnsi="Arial"/>
          <w:b/>
          <w:color w:val="000000"/>
          <w:lang w:eastAsia="en-US"/>
        </w:rPr>
      </w:pPr>
      <w:r w:rsidRPr="00E42957">
        <w:rPr>
          <w:rFonts w:ascii="Arial" w:eastAsiaTheme="minorHAnsi" w:hAnsi="Arial"/>
          <w:b/>
          <w:color w:val="000000"/>
          <w:lang w:eastAsia="en-US"/>
        </w:rPr>
        <w:t>Actividades del Plan Anual de Auditoria</w:t>
      </w:r>
    </w:p>
    <w:p w14:paraId="337C5F40" w14:textId="77777777" w:rsidR="003A0378" w:rsidRPr="00E42957" w:rsidRDefault="003A0378" w:rsidP="005D748D">
      <w:pPr>
        <w:autoSpaceDE w:val="0"/>
        <w:autoSpaceDN w:val="0"/>
        <w:adjustRightInd w:val="0"/>
        <w:jc w:val="both"/>
        <w:rPr>
          <w:rFonts w:ascii="Arial" w:eastAsiaTheme="minorHAnsi" w:hAnsi="Arial"/>
          <w:b/>
          <w:color w:val="000000"/>
          <w:lang w:eastAsia="en-US"/>
        </w:rPr>
      </w:pPr>
    </w:p>
    <w:p w14:paraId="337C5F41" w14:textId="77777777" w:rsidR="003A0378" w:rsidRPr="00E42957" w:rsidRDefault="003A0378" w:rsidP="005D748D">
      <w:pPr>
        <w:autoSpaceDE w:val="0"/>
        <w:autoSpaceDN w:val="0"/>
        <w:adjustRightInd w:val="0"/>
        <w:jc w:val="both"/>
        <w:rPr>
          <w:rFonts w:ascii="Arial" w:eastAsiaTheme="minorHAnsi" w:hAnsi="Arial"/>
          <w:color w:val="000000"/>
          <w:lang w:eastAsia="en-US"/>
        </w:rPr>
      </w:pPr>
      <w:r w:rsidRPr="00E42957">
        <w:rPr>
          <w:rFonts w:ascii="Arial" w:eastAsiaTheme="minorHAnsi" w:hAnsi="Arial"/>
          <w:color w:val="000000"/>
          <w:lang w:eastAsia="en-US"/>
        </w:rPr>
        <w:t>Está compuesto por las siguientes actividades así:</w:t>
      </w:r>
    </w:p>
    <w:p w14:paraId="337C5F42" w14:textId="77777777" w:rsidR="005F43C8" w:rsidRDefault="005F43C8" w:rsidP="005D748D">
      <w:pPr>
        <w:autoSpaceDE w:val="0"/>
        <w:autoSpaceDN w:val="0"/>
        <w:adjustRightInd w:val="0"/>
        <w:jc w:val="both"/>
        <w:rPr>
          <w:rFonts w:ascii="Arial" w:eastAsiaTheme="minorHAnsi" w:hAnsi="Arial"/>
          <w:color w:val="000000"/>
          <w:lang w:eastAsia="en-US"/>
        </w:rPr>
      </w:pPr>
    </w:p>
    <w:p w14:paraId="337C5F43" w14:textId="77777777" w:rsidR="003A0378" w:rsidRPr="00E42957" w:rsidRDefault="005F43C8" w:rsidP="005D748D">
      <w:pPr>
        <w:autoSpaceDE w:val="0"/>
        <w:autoSpaceDN w:val="0"/>
        <w:adjustRightInd w:val="0"/>
        <w:jc w:val="both"/>
        <w:rPr>
          <w:rFonts w:ascii="Arial" w:eastAsiaTheme="minorHAnsi" w:hAnsi="Arial"/>
          <w:color w:val="000000"/>
          <w:lang w:eastAsia="en-US"/>
        </w:rPr>
      </w:pPr>
      <w:r>
        <w:rPr>
          <w:rFonts w:ascii="Arial" w:eastAsiaTheme="minorHAnsi" w:hAnsi="Arial"/>
          <w:color w:val="000000"/>
          <w:lang w:eastAsia="en-US"/>
        </w:rPr>
        <w:t xml:space="preserve">Área de Control Interno de Gestión </w:t>
      </w:r>
    </w:p>
    <w:p w14:paraId="337C5F44" w14:textId="77777777" w:rsidR="003A0378" w:rsidRPr="00E42957" w:rsidRDefault="005F43C8" w:rsidP="003A0378">
      <w:pPr>
        <w:pStyle w:val="Prrafodelista"/>
        <w:numPr>
          <w:ilvl w:val="0"/>
          <w:numId w:val="6"/>
        </w:numPr>
        <w:autoSpaceDE w:val="0"/>
        <w:autoSpaceDN w:val="0"/>
        <w:adjustRightInd w:val="0"/>
        <w:jc w:val="both"/>
        <w:rPr>
          <w:rFonts w:ascii="Arial" w:eastAsiaTheme="minorHAnsi" w:hAnsi="Arial"/>
          <w:color w:val="000000"/>
          <w:lang w:eastAsia="en-US"/>
        </w:rPr>
      </w:pPr>
      <w:r>
        <w:rPr>
          <w:rFonts w:ascii="Arial" w:eastAsiaTheme="minorHAnsi" w:hAnsi="Arial"/>
          <w:color w:val="000000"/>
          <w:lang w:eastAsia="en-US"/>
        </w:rPr>
        <w:t>10</w:t>
      </w:r>
      <w:r w:rsidR="003A0378" w:rsidRPr="00E42957">
        <w:rPr>
          <w:rFonts w:ascii="Arial" w:eastAsiaTheme="minorHAnsi" w:hAnsi="Arial"/>
          <w:color w:val="000000"/>
          <w:lang w:eastAsia="en-US"/>
        </w:rPr>
        <w:t xml:space="preserve"> Auditorias</w:t>
      </w:r>
    </w:p>
    <w:p w14:paraId="337C5F45" w14:textId="77777777" w:rsidR="003A0378" w:rsidRPr="00E42957" w:rsidRDefault="00364826" w:rsidP="003A0378">
      <w:pPr>
        <w:pStyle w:val="Prrafodelista"/>
        <w:numPr>
          <w:ilvl w:val="0"/>
          <w:numId w:val="6"/>
        </w:numPr>
        <w:autoSpaceDE w:val="0"/>
        <w:autoSpaceDN w:val="0"/>
        <w:adjustRightInd w:val="0"/>
        <w:jc w:val="both"/>
        <w:rPr>
          <w:rFonts w:ascii="Arial" w:eastAsiaTheme="minorHAnsi" w:hAnsi="Arial"/>
          <w:color w:val="000000"/>
          <w:lang w:eastAsia="en-US"/>
        </w:rPr>
      </w:pPr>
      <w:r>
        <w:rPr>
          <w:rFonts w:ascii="Arial" w:eastAsiaTheme="minorHAnsi" w:hAnsi="Arial"/>
          <w:color w:val="000000"/>
          <w:lang w:eastAsia="en-US"/>
        </w:rPr>
        <w:t>2</w:t>
      </w:r>
      <w:r w:rsidR="005F43C8">
        <w:rPr>
          <w:rFonts w:ascii="Arial" w:eastAsiaTheme="minorHAnsi" w:hAnsi="Arial"/>
          <w:color w:val="000000"/>
          <w:lang w:eastAsia="en-US"/>
        </w:rPr>
        <w:t>6</w:t>
      </w:r>
      <w:r w:rsidR="003A0378" w:rsidRPr="00E42957">
        <w:rPr>
          <w:rFonts w:ascii="Arial" w:eastAsiaTheme="minorHAnsi" w:hAnsi="Arial"/>
          <w:color w:val="000000"/>
          <w:lang w:eastAsia="en-US"/>
        </w:rPr>
        <w:t xml:space="preserve"> Seguimientos</w:t>
      </w:r>
    </w:p>
    <w:p w14:paraId="337C5F46" w14:textId="77777777" w:rsidR="003A0378" w:rsidRPr="00E42957" w:rsidRDefault="003A0378" w:rsidP="003A0378">
      <w:pPr>
        <w:pStyle w:val="Prrafodelista"/>
        <w:numPr>
          <w:ilvl w:val="0"/>
          <w:numId w:val="6"/>
        </w:numPr>
        <w:autoSpaceDE w:val="0"/>
        <w:autoSpaceDN w:val="0"/>
        <w:adjustRightInd w:val="0"/>
        <w:jc w:val="both"/>
        <w:rPr>
          <w:rFonts w:ascii="Arial" w:eastAsiaTheme="minorHAnsi" w:hAnsi="Arial"/>
          <w:color w:val="000000"/>
          <w:lang w:eastAsia="en-US"/>
        </w:rPr>
      </w:pPr>
      <w:r w:rsidRPr="00E42957">
        <w:rPr>
          <w:rFonts w:ascii="Arial" w:eastAsiaTheme="minorHAnsi" w:hAnsi="Arial"/>
          <w:color w:val="000000"/>
          <w:lang w:eastAsia="en-US"/>
        </w:rPr>
        <w:t>10 Informes</w:t>
      </w:r>
    </w:p>
    <w:p w14:paraId="337C5F47" w14:textId="77777777" w:rsidR="003A0378" w:rsidRPr="00E42957" w:rsidRDefault="00A1429D" w:rsidP="003A0378">
      <w:pPr>
        <w:pStyle w:val="Prrafodelista"/>
        <w:numPr>
          <w:ilvl w:val="0"/>
          <w:numId w:val="6"/>
        </w:numPr>
        <w:autoSpaceDE w:val="0"/>
        <w:autoSpaceDN w:val="0"/>
        <w:adjustRightInd w:val="0"/>
        <w:jc w:val="both"/>
        <w:rPr>
          <w:rFonts w:ascii="Arial" w:eastAsiaTheme="minorHAnsi" w:hAnsi="Arial"/>
          <w:color w:val="000000"/>
          <w:lang w:eastAsia="en-US"/>
        </w:rPr>
      </w:pPr>
      <w:r w:rsidRPr="00E42957">
        <w:rPr>
          <w:rFonts w:ascii="Arial" w:eastAsiaTheme="minorHAnsi" w:hAnsi="Arial"/>
          <w:color w:val="000000"/>
          <w:lang w:eastAsia="en-US"/>
        </w:rPr>
        <w:t>7</w:t>
      </w:r>
      <w:r w:rsidR="003A0378" w:rsidRPr="00E42957">
        <w:rPr>
          <w:rFonts w:ascii="Arial" w:eastAsiaTheme="minorHAnsi" w:hAnsi="Arial"/>
          <w:color w:val="000000"/>
          <w:lang w:eastAsia="en-US"/>
        </w:rPr>
        <w:t xml:space="preserve"> Evaluaciones</w:t>
      </w:r>
    </w:p>
    <w:p w14:paraId="337C5F48" w14:textId="77777777" w:rsidR="00353AD4" w:rsidRPr="00E42957" w:rsidRDefault="00B1761B" w:rsidP="003A0378">
      <w:pPr>
        <w:pStyle w:val="Prrafodelista"/>
        <w:numPr>
          <w:ilvl w:val="0"/>
          <w:numId w:val="6"/>
        </w:numPr>
        <w:autoSpaceDE w:val="0"/>
        <w:autoSpaceDN w:val="0"/>
        <w:adjustRightInd w:val="0"/>
        <w:jc w:val="both"/>
        <w:rPr>
          <w:rFonts w:ascii="Arial" w:eastAsiaTheme="minorHAnsi" w:hAnsi="Arial"/>
          <w:color w:val="000000"/>
          <w:lang w:eastAsia="en-US"/>
        </w:rPr>
      </w:pPr>
      <w:r w:rsidRPr="00E42957">
        <w:rPr>
          <w:rFonts w:ascii="Arial" w:eastAsiaTheme="minorHAnsi" w:hAnsi="Arial"/>
          <w:color w:val="000000"/>
          <w:lang w:eastAsia="en-US"/>
        </w:rPr>
        <w:t>4</w:t>
      </w:r>
      <w:r w:rsidR="00163F03" w:rsidRPr="00E42957">
        <w:rPr>
          <w:rFonts w:ascii="Arial" w:eastAsiaTheme="minorHAnsi" w:hAnsi="Arial"/>
          <w:color w:val="000000"/>
          <w:lang w:eastAsia="en-US"/>
        </w:rPr>
        <w:t xml:space="preserve"> </w:t>
      </w:r>
      <w:r w:rsidR="00353AD4" w:rsidRPr="00E42957">
        <w:rPr>
          <w:rFonts w:ascii="Arial" w:eastAsiaTheme="minorHAnsi" w:hAnsi="Arial"/>
          <w:color w:val="000000"/>
          <w:lang w:eastAsia="en-US"/>
        </w:rPr>
        <w:t>Arqueos de caja</w:t>
      </w:r>
    </w:p>
    <w:p w14:paraId="337C5F49" w14:textId="77777777" w:rsidR="00A1429D" w:rsidRPr="00E42957" w:rsidRDefault="00A1429D" w:rsidP="003A0378">
      <w:pPr>
        <w:pStyle w:val="Prrafodelista"/>
        <w:numPr>
          <w:ilvl w:val="0"/>
          <w:numId w:val="6"/>
        </w:numPr>
        <w:autoSpaceDE w:val="0"/>
        <w:autoSpaceDN w:val="0"/>
        <w:adjustRightInd w:val="0"/>
        <w:jc w:val="both"/>
        <w:rPr>
          <w:rFonts w:ascii="Arial" w:eastAsiaTheme="minorHAnsi" w:hAnsi="Arial"/>
          <w:color w:val="000000"/>
          <w:lang w:eastAsia="en-US"/>
        </w:rPr>
      </w:pPr>
      <w:r w:rsidRPr="00E42957">
        <w:rPr>
          <w:rFonts w:ascii="Arial" w:eastAsiaTheme="minorHAnsi" w:hAnsi="Arial"/>
          <w:color w:val="000000"/>
          <w:lang w:eastAsia="en-US"/>
        </w:rPr>
        <w:t>Auditorias Especiales: se realizarán de acuerdo a necesidades de la entidad.</w:t>
      </w:r>
    </w:p>
    <w:p w14:paraId="337C5F4A" w14:textId="77777777" w:rsidR="00B81024" w:rsidRPr="00E42957" w:rsidRDefault="00B81024" w:rsidP="00B81024">
      <w:pPr>
        <w:autoSpaceDE w:val="0"/>
        <w:autoSpaceDN w:val="0"/>
        <w:adjustRightInd w:val="0"/>
        <w:jc w:val="both"/>
        <w:rPr>
          <w:rFonts w:ascii="Arial" w:eastAsiaTheme="minorHAnsi" w:hAnsi="Arial"/>
          <w:color w:val="000000"/>
          <w:lang w:eastAsia="en-US"/>
        </w:rPr>
      </w:pPr>
    </w:p>
    <w:p w14:paraId="337C5F4B" w14:textId="77777777" w:rsidR="00B81024" w:rsidRPr="00E42957" w:rsidRDefault="00B1761B" w:rsidP="00B81024">
      <w:pPr>
        <w:autoSpaceDE w:val="0"/>
        <w:autoSpaceDN w:val="0"/>
        <w:adjustRightInd w:val="0"/>
        <w:jc w:val="both"/>
        <w:rPr>
          <w:rFonts w:ascii="Arial" w:eastAsiaTheme="minorHAnsi" w:hAnsi="Arial"/>
          <w:color w:val="000000"/>
          <w:lang w:eastAsia="en-US"/>
        </w:rPr>
      </w:pPr>
      <w:r w:rsidRPr="00E42957">
        <w:rPr>
          <w:rFonts w:ascii="Arial" w:eastAsiaTheme="minorHAnsi" w:hAnsi="Arial"/>
          <w:color w:val="000000"/>
          <w:lang w:eastAsia="en-US"/>
        </w:rPr>
        <w:t>Total de</w:t>
      </w:r>
      <w:r w:rsidR="00364826">
        <w:rPr>
          <w:rFonts w:ascii="Arial" w:eastAsiaTheme="minorHAnsi" w:hAnsi="Arial"/>
          <w:color w:val="000000"/>
          <w:lang w:eastAsia="en-US"/>
        </w:rPr>
        <w:t xml:space="preserve"> Cincuenta  y </w:t>
      </w:r>
      <w:r w:rsidR="005F43C8">
        <w:rPr>
          <w:rFonts w:ascii="Arial" w:eastAsiaTheme="minorHAnsi" w:hAnsi="Arial"/>
          <w:color w:val="000000"/>
          <w:lang w:eastAsia="en-US"/>
        </w:rPr>
        <w:t xml:space="preserve">Siete </w:t>
      </w:r>
      <w:r w:rsidRPr="00E42957">
        <w:rPr>
          <w:rFonts w:ascii="Arial" w:eastAsiaTheme="minorHAnsi" w:hAnsi="Arial"/>
          <w:color w:val="000000"/>
          <w:lang w:eastAsia="en-US"/>
        </w:rPr>
        <w:t xml:space="preserve"> (</w:t>
      </w:r>
      <w:r w:rsidR="006B0891">
        <w:rPr>
          <w:rFonts w:ascii="Arial" w:eastAsiaTheme="minorHAnsi" w:hAnsi="Arial"/>
          <w:color w:val="000000"/>
          <w:lang w:eastAsia="en-US"/>
        </w:rPr>
        <w:t>5</w:t>
      </w:r>
      <w:r w:rsidR="005F43C8">
        <w:rPr>
          <w:rFonts w:ascii="Arial" w:eastAsiaTheme="minorHAnsi" w:hAnsi="Arial"/>
          <w:color w:val="000000"/>
          <w:lang w:eastAsia="en-US"/>
        </w:rPr>
        <w:t>7</w:t>
      </w:r>
      <w:r w:rsidR="00B81024" w:rsidRPr="00E42957">
        <w:rPr>
          <w:rFonts w:ascii="Arial" w:eastAsiaTheme="minorHAnsi" w:hAnsi="Arial"/>
          <w:color w:val="000000"/>
          <w:lang w:eastAsia="en-US"/>
        </w:rPr>
        <w:t>) actividades.</w:t>
      </w:r>
    </w:p>
    <w:p w14:paraId="337C5F4C" w14:textId="77777777" w:rsidR="003A0378" w:rsidRPr="00E42957" w:rsidRDefault="003A0378" w:rsidP="005D748D">
      <w:pPr>
        <w:autoSpaceDE w:val="0"/>
        <w:autoSpaceDN w:val="0"/>
        <w:adjustRightInd w:val="0"/>
        <w:jc w:val="both"/>
        <w:rPr>
          <w:rFonts w:ascii="Arial" w:eastAsiaTheme="minorHAnsi" w:hAnsi="Arial"/>
          <w:color w:val="000000"/>
          <w:lang w:eastAsia="en-US"/>
        </w:rPr>
      </w:pPr>
    </w:p>
    <w:p w14:paraId="337C5F4D" w14:textId="77777777" w:rsidR="001455C7" w:rsidRPr="00885FDA" w:rsidRDefault="005F43C8" w:rsidP="005D748D">
      <w:pPr>
        <w:jc w:val="both"/>
        <w:rPr>
          <w:rFonts w:ascii="Arial" w:hAnsi="Arial"/>
        </w:rPr>
      </w:pPr>
      <w:r w:rsidRPr="00885FDA">
        <w:rPr>
          <w:rFonts w:ascii="Arial" w:hAnsi="Arial"/>
        </w:rPr>
        <w:t>Área de Calidad</w:t>
      </w:r>
    </w:p>
    <w:p w14:paraId="337C5F4E" w14:textId="77777777" w:rsidR="001455C7" w:rsidRPr="00885FDA" w:rsidRDefault="001455C7" w:rsidP="005D748D">
      <w:pPr>
        <w:jc w:val="both"/>
        <w:rPr>
          <w:rFonts w:ascii="Arial" w:hAnsi="Arial"/>
        </w:rPr>
      </w:pPr>
    </w:p>
    <w:p w14:paraId="337C5F4F" w14:textId="771B5423" w:rsidR="005F43C8" w:rsidRPr="00885FDA" w:rsidRDefault="005F43C8" w:rsidP="005F43C8">
      <w:pPr>
        <w:pStyle w:val="Prrafodelista"/>
        <w:numPr>
          <w:ilvl w:val="0"/>
          <w:numId w:val="6"/>
        </w:numPr>
        <w:autoSpaceDE w:val="0"/>
        <w:autoSpaceDN w:val="0"/>
        <w:adjustRightInd w:val="0"/>
        <w:jc w:val="both"/>
        <w:rPr>
          <w:rFonts w:ascii="Arial" w:eastAsiaTheme="minorHAnsi" w:hAnsi="Arial"/>
          <w:color w:val="000000"/>
          <w:lang w:eastAsia="en-US"/>
        </w:rPr>
      </w:pPr>
      <w:r w:rsidRPr="00885FDA">
        <w:rPr>
          <w:rFonts w:ascii="Arial" w:eastAsiaTheme="minorHAnsi" w:hAnsi="Arial"/>
          <w:color w:val="000000"/>
          <w:lang w:eastAsia="en-US"/>
        </w:rPr>
        <w:t>2</w:t>
      </w:r>
      <w:r w:rsidR="00D91A6C" w:rsidRPr="00885FDA">
        <w:rPr>
          <w:rFonts w:ascii="Arial" w:eastAsiaTheme="minorHAnsi" w:hAnsi="Arial"/>
          <w:color w:val="000000"/>
          <w:lang w:eastAsia="en-US"/>
        </w:rPr>
        <w:t>2</w:t>
      </w:r>
      <w:r w:rsidRPr="00885FDA">
        <w:rPr>
          <w:rFonts w:ascii="Arial" w:eastAsiaTheme="minorHAnsi" w:hAnsi="Arial"/>
          <w:color w:val="000000"/>
          <w:lang w:eastAsia="en-US"/>
        </w:rPr>
        <w:t xml:space="preserve"> Auditorias</w:t>
      </w:r>
    </w:p>
    <w:p w14:paraId="337C5F50" w14:textId="77777777" w:rsidR="005F43C8" w:rsidRPr="00885FDA" w:rsidRDefault="005F43C8" w:rsidP="005F43C8">
      <w:pPr>
        <w:pStyle w:val="Prrafodelista"/>
        <w:numPr>
          <w:ilvl w:val="0"/>
          <w:numId w:val="6"/>
        </w:numPr>
        <w:autoSpaceDE w:val="0"/>
        <w:autoSpaceDN w:val="0"/>
        <w:adjustRightInd w:val="0"/>
        <w:jc w:val="both"/>
        <w:rPr>
          <w:rFonts w:ascii="Arial" w:eastAsiaTheme="minorHAnsi" w:hAnsi="Arial"/>
          <w:color w:val="000000"/>
          <w:lang w:eastAsia="en-US"/>
        </w:rPr>
      </w:pPr>
      <w:r w:rsidRPr="00885FDA">
        <w:rPr>
          <w:rFonts w:ascii="Arial" w:eastAsiaTheme="minorHAnsi" w:hAnsi="Arial"/>
          <w:color w:val="000000"/>
          <w:lang w:eastAsia="en-US"/>
        </w:rPr>
        <w:t>26 Seguimientos</w:t>
      </w:r>
    </w:p>
    <w:p w14:paraId="337C5F51" w14:textId="03DF3EBA" w:rsidR="005F43C8" w:rsidRPr="00B17442" w:rsidRDefault="00D91A6C" w:rsidP="005F43C8">
      <w:pPr>
        <w:pStyle w:val="Prrafodelista"/>
        <w:numPr>
          <w:ilvl w:val="0"/>
          <w:numId w:val="6"/>
        </w:numPr>
        <w:autoSpaceDE w:val="0"/>
        <w:autoSpaceDN w:val="0"/>
        <w:adjustRightInd w:val="0"/>
        <w:jc w:val="both"/>
        <w:rPr>
          <w:rFonts w:ascii="Arial" w:eastAsiaTheme="minorHAnsi" w:hAnsi="Arial"/>
          <w:color w:val="000000"/>
          <w:lang w:eastAsia="en-US"/>
        </w:rPr>
      </w:pPr>
      <w:r w:rsidRPr="00B17442">
        <w:rPr>
          <w:rFonts w:ascii="Arial" w:eastAsiaTheme="minorHAnsi" w:hAnsi="Arial"/>
          <w:color w:val="000000"/>
          <w:lang w:eastAsia="en-US"/>
        </w:rPr>
        <w:t>3</w:t>
      </w:r>
      <w:r w:rsidR="005F43C8" w:rsidRPr="00B17442">
        <w:rPr>
          <w:rFonts w:ascii="Arial" w:eastAsiaTheme="minorHAnsi" w:hAnsi="Arial"/>
          <w:color w:val="000000"/>
          <w:lang w:eastAsia="en-US"/>
        </w:rPr>
        <w:t xml:space="preserve"> Autoevaluación </w:t>
      </w:r>
    </w:p>
    <w:p w14:paraId="66B48416" w14:textId="77777777" w:rsidR="00756D69" w:rsidRDefault="00756D69" w:rsidP="005D748D">
      <w:pPr>
        <w:jc w:val="both"/>
        <w:rPr>
          <w:rFonts w:ascii="Arial" w:hAnsi="Arial"/>
        </w:rPr>
      </w:pPr>
    </w:p>
    <w:p w14:paraId="3F07A064" w14:textId="77777777" w:rsidR="00B17442" w:rsidRDefault="00B17442" w:rsidP="005D748D">
      <w:pPr>
        <w:jc w:val="both"/>
        <w:rPr>
          <w:rFonts w:ascii="Arial" w:hAnsi="Arial"/>
        </w:rPr>
      </w:pPr>
    </w:p>
    <w:p w14:paraId="22A0EC21" w14:textId="77777777" w:rsidR="00B17442" w:rsidRDefault="00B17442" w:rsidP="00B17442">
      <w:pPr>
        <w:jc w:val="both"/>
        <w:rPr>
          <w:rFonts w:ascii="Arial" w:hAnsi="Arial"/>
          <w:b/>
        </w:rPr>
      </w:pPr>
      <w:r>
        <w:rPr>
          <w:rFonts w:ascii="Arial" w:hAnsi="Arial"/>
          <w:b/>
        </w:rPr>
        <w:t>PLAN ANUAL DE AUDITORIAS</w:t>
      </w:r>
    </w:p>
    <w:p w14:paraId="128F72A0" w14:textId="77777777" w:rsidR="00B17442" w:rsidRDefault="00B17442" w:rsidP="00B17442">
      <w:pPr>
        <w:jc w:val="both"/>
        <w:rPr>
          <w:rFonts w:ascii="Arial" w:hAnsi="Arial"/>
          <w:b/>
        </w:rPr>
      </w:pPr>
    </w:p>
    <w:p w14:paraId="242D264A" w14:textId="77777777" w:rsidR="00B17442" w:rsidRDefault="00B17442" w:rsidP="00B17442">
      <w:pPr>
        <w:jc w:val="both"/>
        <w:rPr>
          <w:rFonts w:ascii="Arial" w:hAnsi="Arial"/>
          <w:sz w:val="22"/>
          <w:szCs w:val="22"/>
        </w:rPr>
      </w:pPr>
    </w:p>
    <w:p w14:paraId="7322A744" w14:textId="77777777" w:rsidR="00B17442" w:rsidRPr="00E42957" w:rsidRDefault="00B17442" w:rsidP="00B17442">
      <w:pPr>
        <w:jc w:val="both"/>
        <w:rPr>
          <w:rFonts w:ascii="Arial" w:hAnsi="Arial"/>
          <w:sz w:val="22"/>
          <w:szCs w:val="22"/>
        </w:rPr>
      </w:pPr>
      <w:r w:rsidRPr="00E42957">
        <w:rPr>
          <w:rFonts w:ascii="Arial" w:hAnsi="Arial"/>
          <w:sz w:val="22"/>
          <w:szCs w:val="22"/>
        </w:rPr>
        <w:t>Atentamente,</w:t>
      </w:r>
    </w:p>
    <w:p w14:paraId="1377D95C" w14:textId="77777777" w:rsidR="00B17442" w:rsidRPr="00E42957" w:rsidRDefault="00B17442" w:rsidP="00B17442">
      <w:pPr>
        <w:jc w:val="both"/>
        <w:rPr>
          <w:rFonts w:ascii="Arial" w:hAnsi="Arial"/>
          <w:sz w:val="22"/>
          <w:szCs w:val="22"/>
        </w:rPr>
      </w:pPr>
    </w:p>
    <w:p w14:paraId="77DA696C" w14:textId="77777777" w:rsidR="00B17442" w:rsidRPr="00E42957" w:rsidRDefault="00B17442" w:rsidP="00B17442">
      <w:pPr>
        <w:jc w:val="both"/>
        <w:rPr>
          <w:rFonts w:ascii="Arial" w:hAnsi="Arial"/>
          <w:sz w:val="22"/>
          <w:szCs w:val="22"/>
        </w:rPr>
      </w:pPr>
    </w:p>
    <w:p w14:paraId="110B4D9F" w14:textId="77777777" w:rsidR="00B17442" w:rsidRPr="00E42957" w:rsidRDefault="00B17442" w:rsidP="00B17442">
      <w:pPr>
        <w:jc w:val="both"/>
        <w:rPr>
          <w:rFonts w:ascii="Arial" w:hAnsi="Arial"/>
          <w:b/>
          <w:sz w:val="22"/>
          <w:szCs w:val="22"/>
        </w:rPr>
      </w:pPr>
    </w:p>
    <w:p w14:paraId="79AD8A20" w14:textId="77777777" w:rsidR="00B17442" w:rsidRPr="00E42957" w:rsidRDefault="00B17442" w:rsidP="00B17442">
      <w:pPr>
        <w:jc w:val="both"/>
        <w:rPr>
          <w:rFonts w:ascii="Arial" w:hAnsi="Arial"/>
          <w:b/>
          <w:sz w:val="22"/>
          <w:szCs w:val="22"/>
        </w:rPr>
      </w:pPr>
    </w:p>
    <w:p w14:paraId="337C5F53" w14:textId="15F94AD8" w:rsidR="00B17442" w:rsidRDefault="00F95B10" w:rsidP="00B17442">
      <w:pPr>
        <w:autoSpaceDE w:val="0"/>
        <w:autoSpaceDN w:val="0"/>
        <w:adjustRightInd w:val="0"/>
        <w:rPr>
          <w:rFonts w:ascii="Arial" w:hAnsi="Arial"/>
          <w:sz w:val="22"/>
          <w:szCs w:val="22"/>
        </w:rPr>
      </w:pPr>
      <w:r>
        <w:rPr>
          <w:rFonts w:ascii="Arial" w:hAnsi="Arial"/>
          <w:b/>
          <w:sz w:val="22"/>
          <w:szCs w:val="22"/>
        </w:rPr>
        <w:t xml:space="preserve">          </w:t>
      </w:r>
      <w:r w:rsidR="00B17442">
        <w:rPr>
          <w:rFonts w:ascii="Arial" w:hAnsi="Arial"/>
          <w:b/>
          <w:sz w:val="22"/>
          <w:szCs w:val="22"/>
        </w:rPr>
        <w:t>LUCEDY TRUJILLO LAZO</w:t>
      </w:r>
      <w:r w:rsidR="00B17442">
        <w:rPr>
          <w:rFonts w:ascii="Arial" w:hAnsi="Arial"/>
          <w:b/>
          <w:sz w:val="22"/>
          <w:szCs w:val="22"/>
        </w:rPr>
        <w:tab/>
      </w:r>
      <w:r w:rsidR="00B17442">
        <w:rPr>
          <w:rFonts w:ascii="Arial" w:hAnsi="Arial"/>
          <w:b/>
          <w:sz w:val="22"/>
          <w:szCs w:val="22"/>
        </w:rPr>
        <w:tab/>
      </w:r>
      <w:r w:rsidR="00B17442">
        <w:rPr>
          <w:rFonts w:ascii="Arial" w:hAnsi="Arial"/>
          <w:b/>
          <w:sz w:val="22"/>
          <w:szCs w:val="22"/>
        </w:rPr>
        <w:tab/>
      </w:r>
      <w:r w:rsidR="00B17442" w:rsidRPr="00F95B10">
        <w:rPr>
          <w:rFonts w:ascii="Arial" w:hAnsi="Arial"/>
          <w:b/>
          <w:sz w:val="22"/>
          <w:szCs w:val="22"/>
        </w:rPr>
        <w:t>JACQUELINE SANCHEZ COMBA</w:t>
      </w:r>
      <w:r w:rsidR="00B17442">
        <w:rPr>
          <w:rFonts w:ascii="Arial" w:hAnsi="Arial"/>
          <w:b/>
          <w:sz w:val="22"/>
          <w:szCs w:val="22"/>
        </w:rPr>
        <w:t xml:space="preserve"> </w:t>
      </w:r>
      <w:r w:rsidR="00B17442" w:rsidRPr="00E42957">
        <w:rPr>
          <w:rFonts w:ascii="Arial" w:hAnsi="Arial"/>
          <w:sz w:val="22"/>
          <w:szCs w:val="22"/>
        </w:rPr>
        <w:t>Jefe Oficina Asesora Control Interno de Gestión</w:t>
      </w:r>
      <w:r w:rsidR="00B17442">
        <w:rPr>
          <w:rFonts w:ascii="Arial" w:hAnsi="Arial"/>
          <w:sz w:val="22"/>
          <w:szCs w:val="22"/>
        </w:rPr>
        <w:tab/>
      </w:r>
      <w:r>
        <w:rPr>
          <w:rFonts w:ascii="Arial" w:hAnsi="Arial"/>
          <w:sz w:val="22"/>
          <w:szCs w:val="22"/>
        </w:rPr>
        <w:t xml:space="preserve">         </w:t>
      </w:r>
      <w:r w:rsidR="00B17442">
        <w:rPr>
          <w:rFonts w:ascii="Arial" w:hAnsi="Arial"/>
          <w:sz w:val="22"/>
          <w:szCs w:val="22"/>
        </w:rPr>
        <w:t xml:space="preserve"> </w:t>
      </w:r>
      <w:r w:rsidR="00B17442" w:rsidRPr="00D977CE">
        <w:rPr>
          <w:rFonts w:ascii="Arial" w:hAnsi="Arial"/>
          <w:sz w:val="22"/>
          <w:szCs w:val="22"/>
        </w:rPr>
        <w:t>Asesora Gerencia</w:t>
      </w:r>
    </w:p>
    <w:p w14:paraId="71E87B4E" w14:textId="77777777" w:rsidR="00885FDA" w:rsidRDefault="00885FDA" w:rsidP="00B17442">
      <w:pPr>
        <w:autoSpaceDE w:val="0"/>
        <w:autoSpaceDN w:val="0"/>
        <w:adjustRightInd w:val="0"/>
        <w:rPr>
          <w:rFonts w:ascii="Arial" w:hAnsi="Arial"/>
          <w:sz w:val="22"/>
          <w:szCs w:val="22"/>
        </w:rPr>
      </w:pPr>
    </w:p>
    <w:p w14:paraId="068A936A" w14:textId="77777777" w:rsidR="00885FDA" w:rsidRDefault="00885FDA" w:rsidP="00B17442">
      <w:pPr>
        <w:autoSpaceDE w:val="0"/>
        <w:autoSpaceDN w:val="0"/>
        <w:adjustRightInd w:val="0"/>
        <w:rPr>
          <w:rFonts w:ascii="Arial" w:hAnsi="Arial"/>
          <w:sz w:val="22"/>
          <w:szCs w:val="22"/>
        </w:rPr>
      </w:pPr>
    </w:p>
    <w:p w14:paraId="0D45F57F" w14:textId="77777777" w:rsidR="00885FDA" w:rsidRDefault="00885FDA" w:rsidP="00B17442">
      <w:pPr>
        <w:autoSpaceDE w:val="0"/>
        <w:autoSpaceDN w:val="0"/>
        <w:adjustRightInd w:val="0"/>
        <w:rPr>
          <w:rFonts w:ascii="Arial" w:hAnsi="Arial"/>
          <w:sz w:val="22"/>
          <w:szCs w:val="22"/>
        </w:rPr>
      </w:pPr>
    </w:p>
    <w:p w14:paraId="4FE7AE27" w14:textId="77777777" w:rsidR="00885FDA" w:rsidRDefault="00885FDA" w:rsidP="00B17442">
      <w:pPr>
        <w:autoSpaceDE w:val="0"/>
        <w:autoSpaceDN w:val="0"/>
        <w:adjustRightInd w:val="0"/>
        <w:rPr>
          <w:rFonts w:ascii="Arial" w:hAnsi="Arial"/>
          <w:sz w:val="22"/>
          <w:szCs w:val="22"/>
        </w:rPr>
      </w:pPr>
    </w:p>
    <w:p w14:paraId="0610DDAC" w14:textId="77777777" w:rsidR="00885FDA" w:rsidRDefault="00885FDA" w:rsidP="00B17442">
      <w:pPr>
        <w:autoSpaceDE w:val="0"/>
        <w:autoSpaceDN w:val="0"/>
        <w:adjustRightInd w:val="0"/>
        <w:rPr>
          <w:rFonts w:ascii="Arial" w:hAnsi="Arial"/>
          <w:sz w:val="22"/>
          <w:szCs w:val="22"/>
        </w:rPr>
      </w:pPr>
    </w:p>
    <w:p w14:paraId="5014B83F" w14:textId="77777777" w:rsidR="00885FDA" w:rsidRDefault="00885FDA" w:rsidP="00B17442">
      <w:pPr>
        <w:autoSpaceDE w:val="0"/>
        <w:autoSpaceDN w:val="0"/>
        <w:adjustRightInd w:val="0"/>
        <w:rPr>
          <w:rFonts w:ascii="Arial" w:hAnsi="Arial"/>
          <w:sz w:val="22"/>
          <w:szCs w:val="22"/>
        </w:rPr>
      </w:pPr>
    </w:p>
    <w:p w14:paraId="45ED1B88" w14:textId="77777777" w:rsidR="00885FDA" w:rsidRDefault="00885FDA" w:rsidP="00B17442">
      <w:pPr>
        <w:autoSpaceDE w:val="0"/>
        <w:autoSpaceDN w:val="0"/>
        <w:adjustRightInd w:val="0"/>
        <w:rPr>
          <w:rFonts w:ascii="Arial" w:hAnsi="Arial"/>
          <w:sz w:val="22"/>
          <w:szCs w:val="22"/>
        </w:rPr>
      </w:pPr>
    </w:p>
    <w:p w14:paraId="344617A9" w14:textId="77777777" w:rsidR="00885FDA" w:rsidRDefault="00885FDA" w:rsidP="00B17442">
      <w:pPr>
        <w:autoSpaceDE w:val="0"/>
        <w:autoSpaceDN w:val="0"/>
        <w:adjustRightInd w:val="0"/>
        <w:rPr>
          <w:rFonts w:ascii="Arial" w:hAnsi="Arial"/>
          <w:sz w:val="22"/>
          <w:szCs w:val="22"/>
        </w:rPr>
      </w:pPr>
    </w:p>
    <w:p w14:paraId="00066D6A" w14:textId="77777777" w:rsidR="00885FDA" w:rsidRDefault="00885FDA" w:rsidP="00B17442">
      <w:pPr>
        <w:autoSpaceDE w:val="0"/>
        <w:autoSpaceDN w:val="0"/>
        <w:adjustRightInd w:val="0"/>
        <w:rPr>
          <w:rFonts w:ascii="Arial" w:hAnsi="Arial"/>
          <w:sz w:val="22"/>
          <w:szCs w:val="22"/>
        </w:rPr>
      </w:pPr>
    </w:p>
    <w:p w14:paraId="11A025C5" w14:textId="77777777" w:rsidR="00885FDA" w:rsidRPr="00E42957" w:rsidRDefault="00885FDA" w:rsidP="00B17442">
      <w:pPr>
        <w:autoSpaceDE w:val="0"/>
        <w:autoSpaceDN w:val="0"/>
        <w:adjustRightInd w:val="0"/>
        <w:rPr>
          <w:rFonts w:ascii="Arial" w:hAnsi="Arial"/>
        </w:rPr>
        <w:sectPr w:rsidR="00885FDA" w:rsidRPr="00E42957" w:rsidSect="00526445">
          <w:headerReference w:type="default" r:id="rId9"/>
          <w:footerReference w:type="default" r:id="rId10"/>
          <w:pgSz w:w="12240" w:h="15840" w:code="1"/>
          <w:pgMar w:top="595" w:right="1701" w:bottom="1417" w:left="1701" w:header="0" w:footer="567" w:gutter="0"/>
          <w:cols w:space="708"/>
          <w:docGrid w:linePitch="360"/>
        </w:sectPr>
      </w:pPr>
    </w:p>
    <w:p w14:paraId="2C70DF7A" w14:textId="77777777" w:rsidR="00E307FD" w:rsidRDefault="00E307FD" w:rsidP="00725CD7">
      <w:pPr>
        <w:jc w:val="both"/>
        <w:rPr>
          <w:noProof/>
          <w:lang w:val="es-CO" w:eastAsia="es-CO"/>
        </w:rPr>
      </w:pPr>
      <w:r>
        <w:rPr>
          <w:noProof/>
          <w:lang w:val="es-CO" w:eastAsia="es-CO"/>
        </w:rPr>
        <w:lastRenderedPageBreak/>
        <w:t xml:space="preserve">                                     </w:t>
      </w:r>
    </w:p>
    <w:p w14:paraId="337C5F5F" w14:textId="2A6C18B6" w:rsidR="009B1BB0" w:rsidRPr="00E307FD" w:rsidRDefault="00E307FD" w:rsidP="00725CD7">
      <w:pPr>
        <w:jc w:val="both"/>
        <w:rPr>
          <w:b/>
          <w:noProof/>
          <w:lang w:val="es-CO" w:eastAsia="es-CO"/>
        </w:rPr>
      </w:pPr>
      <w:r>
        <w:rPr>
          <w:noProof/>
          <w:lang w:val="es-CO" w:eastAsia="es-CO"/>
        </w:rPr>
        <w:t xml:space="preserve">                                               </w:t>
      </w:r>
      <w:r w:rsidRPr="00E307FD">
        <w:rPr>
          <w:b/>
          <w:noProof/>
          <w:lang w:val="es-CO" w:eastAsia="es-CO"/>
        </w:rPr>
        <w:t>PLAN ANUAL DE AUDITORIAS VIGENCIA 2019</w:t>
      </w:r>
    </w:p>
    <w:p w14:paraId="6E4A1E14" w14:textId="77777777" w:rsidR="00E307FD" w:rsidRDefault="00E307FD" w:rsidP="00725CD7">
      <w:pPr>
        <w:jc w:val="both"/>
        <w:rPr>
          <w:noProof/>
          <w:lang w:val="es-CO" w:eastAsia="es-CO"/>
        </w:rPr>
      </w:pPr>
    </w:p>
    <w:tbl>
      <w:tblPr>
        <w:tblW w:w="5000" w:type="pct"/>
        <w:tblLayout w:type="fixed"/>
        <w:tblCellMar>
          <w:left w:w="70" w:type="dxa"/>
          <w:right w:w="70" w:type="dxa"/>
        </w:tblCellMar>
        <w:tblLook w:val="04A0" w:firstRow="1" w:lastRow="0" w:firstColumn="1" w:lastColumn="0" w:noHBand="0" w:noVBand="1"/>
      </w:tblPr>
      <w:tblGrid>
        <w:gridCol w:w="521"/>
        <w:gridCol w:w="803"/>
        <w:gridCol w:w="1016"/>
        <w:gridCol w:w="991"/>
        <w:gridCol w:w="708"/>
        <w:gridCol w:w="714"/>
        <w:gridCol w:w="188"/>
        <w:gridCol w:w="188"/>
        <w:gridCol w:w="188"/>
        <w:gridCol w:w="106"/>
        <w:gridCol w:w="123"/>
        <w:gridCol w:w="187"/>
        <w:gridCol w:w="187"/>
        <w:gridCol w:w="187"/>
        <w:gridCol w:w="101"/>
        <w:gridCol w:w="117"/>
        <w:gridCol w:w="187"/>
        <w:gridCol w:w="187"/>
        <w:gridCol w:w="187"/>
        <w:gridCol w:w="101"/>
        <w:gridCol w:w="117"/>
        <w:gridCol w:w="187"/>
        <w:gridCol w:w="187"/>
        <w:gridCol w:w="187"/>
        <w:gridCol w:w="101"/>
        <w:gridCol w:w="120"/>
        <w:gridCol w:w="187"/>
        <w:gridCol w:w="187"/>
        <w:gridCol w:w="187"/>
        <w:gridCol w:w="98"/>
        <w:gridCol w:w="123"/>
        <w:gridCol w:w="187"/>
        <w:gridCol w:w="187"/>
        <w:gridCol w:w="187"/>
        <w:gridCol w:w="70"/>
        <w:gridCol w:w="148"/>
        <w:gridCol w:w="187"/>
        <w:gridCol w:w="187"/>
        <w:gridCol w:w="187"/>
        <w:gridCol w:w="67"/>
        <w:gridCol w:w="154"/>
        <w:gridCol w:w="187"/>
        <w:gridCol w:w="187"/>
        <w:gridCol w:w="190"/>
        <w:gridCol w:w="187"/>
        <w:gridCol w:w="187"/>
        <w:gridCol w:w="187"/>
        <w:gridCol w:w="187"/>
        <w:gridCol w:w="187"/>
        <w:gridCol w:w="187"/>
        <w:gridCol w:w="187"/>
        <w:gridCol w:w="187"/>
        <w:gridCol w:w="34"/>
        <w:gridCol w:w="187"/>
        <w:gridCol w:w="187"/>
        <w:gridCol w:w="187"/>
        <w:gridCol w:w="187"/>
        <w:gridCol w:w="187"/>
        <w:gridCol w:w="187"/>
        <w:gridCol w:w="187"/>
        <w:gridCol w:w="187"/>
        <w:gridCol w:w="160"/>
      </w:tblGrid>
      <w:tr w:rsidR="008530A2" w:rsidRPr="008D1E3F" w14:paraId="092FA769" w14:textId="77777777" w:rsidTr="00E307FD">
        <w:trPr>
          <w:trHeight w:val="240"/>
          <w:tblHeader/>
        </w:trPr>
        <w:tc>
          <w:tcPr>
            <w:tcW w:w="186" w:type="pct"/>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14:paraId="04AAC868"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TIPO DE PROCESO</w:t>
            </w:r>
          </w:p>
        </w:tc>
        <w:tc>
          <w:tcPr>
            <w:tcW w:w="287" w:type="pct"/>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14:paraId="26D6FB00" w14:textId="77777777" w:rsidR="008D1E3F" w:rsidRPr="008D1E3F" w:rsidRDefault="008D1E3F" w:rsidP="008D1E3F">
            <w:pPr>
              <w:jc w:val="both"/>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MACROPROCESO</w:t>
            </w:r>
          </w:p>
        </w:tc>
        <w:tc>
          <w:tcPr>
            <w:tcW w:w="363" w:type="pct"/>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14:paraId="2067F1D7"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 xml:space="preserve">PROCESO  </w:t>
            </w:r>
          </w:p>
        </w:tc>
        <w:tc>
          <w:tcPr>
            <w:tcW w:w="354" w:type="pct"/>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14:paraId="4EB5797B"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OBJETIVO</w:t>
            </w:r>
          </w:p>
        </w:tc>
        <w:tc>
          <w:tcPr>
            <w:tcW w:w="253" w:type="pct"/>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14:paraId="23023C40"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ALCANCE</w:t>
            </w:r>
          </w:p>
        </w:tc>
        <w:tc>
          <w:tcPr>
            <w:tcW w:w="255" w:type="pct"/>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14:paraId="27CE318D"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EQUIPO AUDITOR</w:t>
            </w:r>
          </w:p>
        </w:tc>
        <w:tc>
          <w:tcPr>
            <w:tcW w:w="239" w:type="pct"/>
            <w:gridSpan w:val="4"/>
            <w:tcBorders>
              <w:top w:val="single" w:sz="8" w:space="0" w:color="auto"/>
              <w:left w:val="nil"/>
              <w:bottom w:val="single" w:sz="4" w:space="0" w:color="auto"/>
              <w:right w:val="single" w:sz="8" w:space="0" w:color="000000"/>
            </w:tcBorders>
            <w:shd w:val="clear" w:color="000000" w:fill="8DB4E2"/>
            <w:noWrap/>
            <w:vAlign w:val="bottom"/>
            <w:hideMark/>
          </w:tcPr>
          <w:p w14:paraId="2C4FC0F2"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ENERO</w:t>
            </w:r>
          </w:p>
        </w:tc>
        <w:tc>
          <w:tcPr>
            <w:tcW w:w="281" w:type="pct"/>
            <w:gridSpan w:val="5"/>
            <w:tcBorders>
              <w:top w:val="single" w:sz="8" w:space="0" w:color="auto"/>
              <w:left w:val="nil"/>
              <w:bottom w:val="single" w:sz="4" w:space="0" w:color="auto"/>
              <w:right w:val="single" w:sz="8" w:space="0" w:color="000000"/>
            </w:tcBorders>
            <w:shd w:val="clear" w:color="000000" w:fill="8DB4E2"/>
            <w:noWrap/>
            <w:vAlign w:val="bottom"/>
            <w:hideMark/>
          </w:tcPr>
          <w:p w14:paraId="0AA9CBC6"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FEBRERO</w:t>
            </w:r>
          </w:p>
        </w:tc>
        <w:tc>
          <w:tcPr>
            <w:tcW w:w="279" w:type="pct"/>
            <w:gridSpan w:val="5"/>
            <w:tcBorders>
              <w:top w:val="single" w:sz="8" w:space="0" w:color="auto"/>
              <w:left w:val="nil"/>
              <w:bottom w:val="single" w:sz="4" w:space="0" w:color="auto"/>
              <w:right w:val="single" w:sz="8" w:space="0" w:color="000000"/>
            </w:tcBorders>
            <w:shd w:val="clear" w:color="000000" w:fill="8DB4E2"/>
            <w:noWrap/>
            <w:vAlign w:val="bottom"/>
            <w:hideMark/>
          </w:tcPr>
          <w:p w14:paraId="2EFB25D3"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MARZO</w:t>
            </w:r>
          </w:p>
        </w:tc>
        <w:tc>
          <w:tcPr>
            <w:tcW w:w="279" w:type="pct"/>
            <w:gridSpan w:val="5"/>
            <w:tcBorders>
              <w:top w:val="single" w:sz="8" w:space="0" w:color="auto"/>
              <w:left w:val="nil"/>
              <w:bottom w:val="single" w:sz="4" w:space="0" w:color="auto"/>
              <w:right w:val="single" w:sz="8" w:space="0" w:color="000000"/>
            </w:tcBorders>
            <w:shd w:val="clear" w:color="000000" w:fill="8DB4E2"/>
            <w:noWrap/>
            <w:vAlign w:val="bottom"/>
            <w:hideMark/>
          </w:tcPr>
          <w:p w14:paraId="73E6E0A6"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ABRIL</w:t>
            </w:r>
          </w:p>
        </w:tc>
        <w:tc>
          <w:tcPr>
            <w:tcW w:w="279" w:type="pct"/>
            <w:gridSpan w:val="5"/>
            <w:tcBorders>
              <w:top w:val="single" w:sz="8" w:space="0" w:color="auto"/>
              <w:left w:val="nil"/>
              <w:bottom w:val="single" w:sz="4" w:space="0" w:color="auto"/>
              <w:right w:val="single" w:sz="8" w:space="0" w:color="000000"/>
            </w:tcBorders>
            <w:shd w:val="clear" w:color="000000" w:fill="8DB4E2"/>
            <w:noWrap/>
            <w:vAlign w:val="bottom"/>
            <w:hideMark/>
          </w:tcPr>
          <w:p w14:paraId="7B4527B4"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MAYO</w:t>
            </w:r>
          </w:p>
        </w:tc>
        <w:tc>
          <w:tcPr>
            <w:tcW w:w="270" w:type="pct"/>
            <w:gridSpan w:val="5"/>
            <w:tcBorders>
              <w:top w:val="single" w:sz="8" w:space="0" w:color="auto"/>
              <w:left w:val="nil"/>
              <w:bottom w:val="single" w:sz="4" w:space="0" w:color="auto"/>
              <w:right w:val="single" w:sz="8" w:space="0" w:color="000000"/>
            </w:tcBorders>
            <w:shd w:val="clear" w:color="000000" w:fill="8DB4E2"/>
            <w:noWrap/>
            <w:vAlign w:val="bottom"/>
            <w:hideMark/>
          </w:tcPr>
          <w:p w14:paraId="271117B5"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JUNIO</w:t>
            </w:r>
          </w:p>
        </w:tc>
        <w:tc>
          <w:tcPr>
            <w:tcW w:w="278" w:type="pct"/>
            <w:gridSpan w:val="5"/>
            <w:tcBorders>
              <w:top w:val="single" w:sz="8" w:space="0" w:color="auto"/>
              <w:left w:val="nil"/>
              <w:bottom w:val="single" w:sz="4" w:space="0" w:color="auto"/>
              <w:right w:val="single" w:sz="8" w:space="0" w:color="000000"/>
            </w:tcBorders>
            <w:shd w:val="clear" w:color="000000" w:fill="8DB4E2"/>
            <w:noWrap/>
            <w:vAlign w:val="bottom"/>
            <w:hideMark/>
          </w:tcPr>
          <w:p w14:paraId="55C74335"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JULIO</w:t>
            </w:r>
          </w:p>
        </w:tc>
        <w:tc>
          <w:tcPr>
            <w:tcW w:w="257" w:type="pct"/>
            <w:gridSpan w:val="4"/>
            <w:tcBorders>
              <w:top w:val="single" w:sz="8" w:space="0" w:color="auto"/>
              <w:left w:val="nil"/>
              <w:bottom w:val="single" w:sz="4" w:space="0" w:color="auto"/>
              <w:right w:val="single" w:sz="8" w:space="0" w:color="000000"/>
            </w:tcBorders>
            <w:shd w:val="clear" w:color="000000" w:fill="8DB4E2"/>
            <w:noWrap/>
            <w:vAlign w:val="bottom"/>
            <w:hideMark/>
          </w:tcPr>
          <w:p w14:paraId="586A3AE5"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AGOSTO</w:t>
            </w:r>
          </w:p>
        </w:tc>
        <w:tc>
          <w:tcPr>
            <w:tcW w:w="268" w:type="pct"/>
            <w:gridSpan w:val="4"/>
            <w:tcBorders>
              <w:top w:val="single" w:sz="8" w:space="0" w:color="auto"/>
              <w:left w:val="nil"/>
              <w:bottom w:val="single" w:sz="4" w:space="0" w:color="auto"/>
              <w:right w:val="single" w:sz="8" w:space="0" w:color="000000"/>
            </w:tcBorders>
            <w:shd w:val="clear" w:color="000000" w:fill="8DB4E2"/>
            <w:noWrap/>
            <w:vAlign w:val="bottom"/>
            <w:hideMark/>
          </w:tcPr>
          <w:p w14:paraId="7E623995"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SEPTIEMBRE</w:t>
            </w:r>
          </w:p>
        </w:tc>
        <w:tc>
          <w:tcPr>
            <w:tcW w:w="280" w:type="pct"/>
            <w:gridSpan w:val="5"/>
            <w:tcBorders>
              <w:top w:val="single" w:sz="8" w:space="0" w:color="auto"/>
              <w:left w:val="nil"/>
              <w:bottom w:val="single" w:sz="4" w:space="0" w:color="auto"/>
              <w:right w:val="single" w:sz="8" w:space="0" w:color="000000"/>
            </w:tcBorders>
            <w:shd w:val="clear" w:color="000000" w:fill="8DB4E2"/>
            <w:noWrap/>
            <w:vAlign w:val="bottom"/>
            <w:hideMark/>
          </w:tcPr>
          <w:p w14:paraId="1947F388"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OCTUBRE</w:t>
            </w:r>
          </w:p>
        </w:tc>
        <w:tc>
          <w:tcPr>
            <w:tcW w:w="268" w:type="pct"/>
            <w:gridSpan w:val="4"/>
            <w:tcBorders>
              <w:top w:val="single" w:sz="8" w:space="0" w:color="auto"/>
              <w:left w:val="nil"/>
              <w:bottom w:val="single" w:sz="4" w:space="0" w:color="auto"/>
              <w:right w:val="single" w:sz="8" w:space="0" w:color="000000"/>
            </w:tcBorders>
            <w:shd w:val="clear" w:color="000000" w:fill="8DB4E2"/>
            <w:noWrap/>
            <w:vAlign w:val="bottom"/>
            <w:hideMark/>
          </w:tcPr>
          <w:p w14:paraId="7856592E"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NOVIEMBRE</w:t>
            </w:r>
          </w:p>
        </w:tc>
        <w:tc>
          <w:tcPr>
            <w:tcW w:w="325" w:type="pct"/>
            <w:gridSpan w:val="5"/>
            <w:tcBorders>
              <w:top w:val="single" w:sz="8" w:space="0" w:color="auto"/>
              <w:left w:val="nil"/>
              <w:bottom w:val="single" w:sz="4" w:space="0" w:color="auto"/>
              <w:right w:val="single" w:sz="8" w:space="0" w:color="000000"/>
            </w:tcBorders>
            <w:shd w:val="clear" w:color="000000" w:fill="8DB4E2"/>
            <w:noWrap/>
            <w:vAlign w:val="bottom"/>
            <w:hideMark/>
          </w:tcPr>
          <w:p w14:paraId="23A8436E" w14:textId="77777777" w:rsidR="008D1E3F" w:rsidRPr="008D1E3F" w:rsidRDefault="008D1E3F" w:rsidP="008D1E3F">
            <w:pPr>
              <w:jc w:val="center"/>
              <w:rPr>
                <w:rFonts w:ascii="Calibri" w:hAnsi="Calibri" w:cs="Calibri"/>
                <w:b/>
                <w:bCs/>
                <w:color w:val="000000"/>
                <w:sz w:val="12"/>
                <w:szCs w:val="12"/>
                <w:lang w:val="es-CO" w:eastAsia="es-CO"/>
              </w:rPr>
            </w:pPr>
            <w:r w:rsidRPr="008D1E3F">
              <w:rPr>
                <w:rFonts w:ascii="Calibri" w:hAnsi="Calibri" w:cs="Calibri"/>
                <w:b/>
                <w:bCs/>
                <w:color w:val="000000"/>
                <w:sz w:val="12"/>
                <w:szCs w:val="12"/>
                <w:lang w:val="es-CO" w:eastAsia="es-CO"/>
              </w:rPr>
              <w:t>DICIEMBRE</w:t>
            </w:r>
          </w:p>
        </w:tc>
      </w:tr>
      <w:tr w:rsidR="008530A2" w:rsidRPr="008D1E3F" w14:paraId="6B3540D5" w14:textId="77777777" w:rsidTr="00E307FD">
        <w:trPr>
          <w:trHeight w:val="285"/>
          <w:tblHeader/>
        </w:trPr>
        <w:tc>
          <w:tcPr>
            <w:tcW w:w="186" w:type="pct"/>
            <w:vMerge/>
            <w:tcBorders>
              <w:top w:val="single" w:sz="8" w:space="0" w:color="auto"/>
              <w:left w:val="single" w:sz="8" w:space="0" w:color="auto"/>
              <w:bottom w:val="single" w:sz="8" w:space="0" w:color="000000"/>
              <w:right w:val="single" w:sz="8" w:space="0" w:color="auto"/>
            </w:tcBorders>
            <w:vAlign w:val="center"/>
            <w:hideMark/>
          </w:tcPr>
          <w:p w14:paraId="04360F76" w14:textId="77777777" w:rsidR="008D1E3F" w:rsidRPr="008D1E3F" w:rsidRDefault="008D1E3F" w:rsidP="008D1E3F">
            <w:pPr>
              <w:rPr>
                <w:rFonts w:ascii="Calibri" w:hAnsi="Calibri" w:cs="Calibri"/>
                <w:b/>
                <w:bCs/>
                <w:color w:val="000000"/>
                <w:sz w:val="12"/>
                <w:szCs w:val="12"/>
                <w:lang w:val="es-CO" w:eastAsia="es-CO"/>
              </w:rPr>
            </w:pPr>
          </w:p>
        </w:tc>
        <w:tc>
          <w:tcPr>
            <w:tcW w:w="287" w:type="pct"/>
            <w:vMerge/>
            <w:tcBorders>
              <w:top w:val="single" w:sz="8" w:space="0" w:color="auto"/>
              <w:left w:val="single" w:sz="8" w:space="0" w:color="auto"/>
              <w:bottom w:val="single" w:sz="8" w:space="0" w:color="000000"/>
              <w:right w:val="single" w:sz="8" w:space="0" w:color="auto"/>
            </w:tcBorders>
            <w:vAlign w:val="center"/>
            <w:hideMark/>
          </w:tcPr>
          <w:p w14:paraId="28FBCAB4" w14:textId="77777777" w:rsidR="008D1E3F" w:rsidRPr="008D1E3F" w:rsidRDefault="008D1E3F" w:rsidP="008D1E3F">
            <w:pPr>
              <w:rPr>
                <w:rFonts w:ascii="Calibri" w:hAnsi="Calibri" w:cs="Calibri"/>
                <w:b/>
                <w:bCs/>
                <w:color w:val="000000"/>
                <w:sz w:val="12"/>
                <w:szCs w:val="12"/>
                <w:lang w:val="es-CO" w:eastAsia="es-CO"/>
              </w:rPr>
            </w:pPr>
          </w:p>
        </w:tc>
        <w:tc>
          <w:tcPr>
            <w:tcW w:w="363" w:type="pct"/>
            <w:vMerge/>
            <w:tcBorders>
              <w:top w:val="single" w:sz="8" w:space="0" w:color="auto"/>
              <w:left w:val="single" w:sz="8" w:space="0" w:color="auto"/>
              <w:bottom w:val="single" w:sz="8" w:space="0" w:color="000000"/>
              <w:right w:val="single" w:sz="8" w:space="0" w:color="auto"/>
            </w:tcBorders>
            <w:vAlign w:val="center"/>
            <w:hideMark/>
          </w:tcPr>
          <w:p w14:paraId="5E9C3501" w14:textId="77777777" w:rsidR="008D1E3F" w:rsidRPr="008D1E3F" w:rsidRDefault="008D1E3F" w:rsidP="008D1E3F">
            <w:pPr>
              <w:rPr>
                <w:rFonts w:ascii="Calibri" w:hAnsi="Calibri" w:cs="Calibri"/>
                <w:b/>
                <w:bCs/>
                <w:color w:val="000000"/>
                <w:sz w:val="12"/>
                <w:szCs w:val="12"/>
                <w:lang w:val="es-CO" w:eastAsia="es-CO"/>
              </w:rPr>
            </w:pPr>
          </w:p>
        </w:tc>
        <w:tc>
          <w:tcPr>
            <w:tcW w:w="354" w:type="pct"/>
            <w:vMerge/>
            <w:tcBorders>
              <w:top w:val="single" w:sz="8" w:space="0" w:color="auto"/>
              <w:left w:val="single" w:sz="8" w:space="0" w:color="auto"/>
              <w:bottom w:val="single" w:sz="8" w:space="0" w:color="000000"/>
              <w:right w:val="single" w:sz="8" w:space="0" w:color="auto"/>
            </w:tcBorders>
            <w:vAlign w:val="center"/>
            <w:hideMark/>
          </w:tcPr>
          <w:p w14:paraId="29AA4A7F" w14:textId="77777777" w:rsidR="008D1E3F" w:rsidRPr="008D1E3F" w:rsidRDefault="008D1E3F" w:rsidP="008D1E3F">
            <w:pPr>
              <w:rPr>
                <w:rFonts w:ascii="Calibri" w:hAnsi="Calibri" w:cs="Calibri"/>
                <w:b/>
                <w:bCs/>
                <w:color w:val="000000"/>
                <w:sz w:val="12"/>
                <w:szCs w:val="12"/>
                <w:lang w:val="es-CO" w:eastAsia="es-CO"/>
              </w:rPr>
            </w:pPr>
          </w:p>
        </w:tc>
        <w:tc>
          <w:tcPr>
            <w:tcW w:w="253" w:type="pct"/>
            <w:vMerge/>
            <w:tcBorders>
              <w:top w:val="single" w:sz="8" w:space="0" w:color="auto"/>
              <w:left w:val="single" w:sz="8" w:space="0" w:color="auto"/>
              <w:bottom w:val="single" w:sz="8" w:space="0" w:color="000000"/>
              <w:right w:val="single" w:sz="8" w:space="0" w:color="auto"/>
            </w:tcBorders>
            <w:vAlign w:val="center"/>
            <w:hideMark/>
          </w:tcPr>
          <w:p w14:paraId="04F8A988" w14:textId="77777777" w:rsidR="008D1E3F" w:rsidRPr="008D1E3F" w:rsidRDefault="008D1E3F" w:rsidP="008D1E3F">
            <w:pPr>
              <w:rPr>
                <w:rFonts w:ascii="Calibri" w:hAnsi="Calibri" w:cs="Calibri"/>
                <w:b/>
                <w:bCs/>
                <w:color w:val="000000"/>
                <w:sz w:val="12"/>
                <w:szCs w:val="12"/>
                <w:lang w:val="es-CO" w:eastAsia="es-CO"/>
              </w:rPr>
            </w:pPr>
          </w:p>
        </w:tc>
        <w:tc>
          <w:tcPr>
            <w:tcW w:w="255" w:type="pct"/>
            <w:vMerge/>
            <w:tcBorders>
              <w:top w:val="single" w:sz="8" w:space="0" w:color="auto"/>
              <w:left w:val="single" w:sz="8" w:space="0" w:color="auto"/>
              <w:bottom w:val="single" w:sz="8" w:space="0" w:color="000000"/>
              <w:right w:val="single" w:sz="4" w:space="0" w:color="auto"/>
            </w:tcBorders>
            <w:vAlign w:val="center"/>
            <w:hideMark/>
          </w:tcPr>
          <w:p w14:paraId="528C6D25" w14:textId="77777777" w:rsidR="008D1E3F" w:rsidRPr="008D1E3F" w:rsidRDefault="008D1E3F" w:rsidP="008D1E3F">
            <w:pPr>
              <w:rPr>
                <w:rFonts w:ascii="Calibri" w:hAnsi="Calibri" w:cs="Calibri"/>
                <w:b/>
                <w:bCs/>
                <w:color w:val="000000"/>
                <w:sz w:val="12"/>
                <w:szCs w:val="12"/>
                <w:lang w:val="es-CO" w:eastAsia="es-CO"/>
              </w:rPr>
            </w:pP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043FAC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AF7C7E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EBCEA9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82" w:type="pct"/>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081996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6E79EE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EC7AF2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D97491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78" w:type="pct"/>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FDBD86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009306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B936CA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1BB751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78" w:type="pct"/>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F88D9D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018D93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451752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408747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79" w:type="pct"/>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369F45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2D097E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75F9BD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9EB09D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79" w:type="pct"/>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8E51215"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6F3AA7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CDE595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91713F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78" w:type="pct"/>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566842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8E8FC0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D1957E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04F38E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79" w:type="pct"/>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A47B27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B974FD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6DD9DB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8"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EF8C72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8FC1FA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B57C56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13DCC6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AD845A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5F5835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6BBA9B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869E16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0F876F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79" w:type="pct"/>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6F9DAE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A5051C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65CE73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51E6F0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B9782F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E891D8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1</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D3E499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2</w:t>
            </w:r>
          </w:p>
        </w:tc>
        <w:tc>
          <w:tcPr>
            <w:tcW w:w="67"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999EA6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3</w:t>
            </w:r>
          </w:p>
        </w:tc>
        <w:tc>
          <w:tcPr>
            <w:tcW w:w="58" w:type="pc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0C2C61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4</w:t>
            </w:r>
          </w:p>
        </w:tc>
      </w:tr>
      <w:tr w:rsidR="008530A2" w:rsidRPr="008D1E3F" w14:paraId="5D111811" w14:textId="77777777" w:rsidTr="00E307FD">
        <w:trPr>
          <w:trHeight w:val="855"/>
        </w:trPr>
        <w:tc>
          <w:tcPr>
            <w:tcW w:w="186"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505103B" w14:textId="77777777" w:rsidR="008D1E3F" w:rsidRPr="008D1E3F" w:rsidRDefault="008D1E3F" w:rsidP="008D1E3F">
            <w:pPr>
              <w:jc w:val="cente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APOYO</w:t>
            </w:r>
          </w:p>
        </w:tc>
        <w:tc>
          <w:tcPr>
            <w:tcW w:w="287" w:type="pct"/>
            <w:vMerge w:val="restart"/>
            <w:tcBorders>
              <w:top w:val="nil"/>
              <w:left w:val="single" w:sz="8" w:space="0" w:color="auto"/>
              <w:bottom w:val="single" w:sz="8" w:space="0" w:color="000000"/>
              <w:right w:val="single" w:sz="8" w:space="0" w:color="auto"/>
            </w:tcBorders>
            <w:shd w:val="clear" w:color="auto" w:fill="auto"/>
            <w:vAlign w:val="center"/>
            <w:hideMark/>
          </w:tcPr>
          <w:p w14:paraId="5E4C9427" w14:textId="77777777" w:rsidR="008D1E3F" w:rsidRPr="008D1E3F" w:rsidRDefault="008D1E3F" w:rsidP="008D1E3F">
            <w:pPr>
              <w:jc w:val="cente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GESTION ADMINISTRATIVA Y FINANCIERA</w:t>
            </w:r>
          </w:p>
        </w:tc>
        <w:tc>
          <w:tcPr>
            <w:tcW w:w="363" w:type="pct"/>
            <w:tcBorders>
              <w:top w:val="nil"/>
              <w:left w:val="nil"/>
              <w:bottom w:val="single" w:sz="8" w:space="0" w:color="auto"/>
              <w:right w:val="nil"/>
            </w:tcBorders>
            <w:shd w:val="clear" w:color="auto" w:fill="auto"/>
            <w:vAlign w:val="center"/>
            <w:hideMark/>
          </w:tcPr>
          <w:p w14:paraId="3ADC8B9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FACTURACION </w:t>
            </w:r>
          </w:p>
        </w:tc>
        <w:tc>
          <w:tcPr>
            <w:tcW w:w="354" w:type="pct"/>
            <w:tcBorders>
              <w:top w:val="nil"/>
              <w:left w:val="single" w:sz="8" w:space="0" w:color="auto"/>
              <w:bottom w:val="single" w:sz="8" w:space="0" w:color="auto"/>
              <w:right w:val="single" w:sz="8" w:space="0" w:color="auto"/>
            </w:tcBorders>
            <w:shd w:val="clear" w:color="auto" w:fill="auto"/>
            <w:vAlign w:val="center"/>
            <w:hideMark/>
          </w:tcPr>
          <w:p w14:paraId="39E3D727" w14:textId="1ABA2A38"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Verificar la liquidación y recaudo de los recursos por venta de servicios de salud </w:t>
            </w:r>
          </w:p>
        </w:tc>
        <w:tc>
          <w:tcPr>
            <w:tcW w:w="253" w:type="pct"/>
            <w:tcBorders>
              <w:top w:val="nil"/>
              <w:left w:val="nil"/>
              <w:bottom w:val="single" w:sz="8" w:space="0" w:color="auto"/>
              <w:right w:val="single" w:sz="8" w:space="0" w:color="auto"/>
            </w:tcBorders>
            <w:shd w:val="clear" w:color="auto" w:fill="auto"/>
            <w:vAlign w:val="center"/>
            <w:hideMark/>
          </w:tcPr>
          <w:p w14:paraId="74C1CEF4" w14:textId="6B92B8DD" w:rsidR="008D1E3F" w:rsidRPr="008D1E3F" w:rsidRDefault="008D1E3F" w:rsidP="008530A2">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Seguimiento a la trazabilidad de las facturas, pagares y cuentas por Cobrar.</w:t>
            </w:r>
          </w:p>
        </w:tc>
        <w:tc>
          <w:tcPr>
            <w:tcW w:w="255" w:type="pct"/>
            <w:tcBorders>
              <w:top w:val="nil"/>
              <w:left w:val="nil"/>
              <w:bottom w:val="single" w:sz="8" w:space="0" w:color="auto"/>
              <w:right w:val="single" w:sz="8" w:space="0" w:color="auto"/>
            </w:tcBorders>
            <w:shd w:val="clear" w:color="auto" w:fill="auto"/>
            <w:vAlign w:val="center"/>
            <w:hideMark/>
          </w:tcPr>
          <w:p w14:paraId="4A2D540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Control Interno de Gestión y Calidad</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47FDBE9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C85F1E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99E5AE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single" w:sz="4" w:space="0" w:color="auto"/>
              <w:left w:val="nil"/>
              <w:bottom w:val="single" w:sz="8" w:space="0" w:color="auto"/>
              <w:right w:val="single" w:sz="8" w:space="0" w:color="auto"/>
            </w:tcBorders>
            <w:shd w:val="clear" w:color="auto" w:fill="auto"/>
            <w:noWrap/>
            <w:vAlign w:val="center"/>
            <w:hideMark/>
          </w:tcPr>
          <w:p w14:paraId="7B13037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237A115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CF7967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15409A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single" w:sz="4" w:space="0" w:color="auto"/>
              <w:left w:val="nil"/>
              <w:bottom w:val="single" w:sz="8" w:space="0" w:color="auto"/>
              <w:right w:val="single" w:sz="8" w:space="0" w:color="auto"/>
            </w:tcBorders>
            <w:shd w:val="clear" w:color="auto" w:fill="auto"/>
            <w:noWrap/>
            <w:vAlign w:val="center"/>
            <w:hideMark/>
          </w:tcPr>
          <w:p w14:paraId="70023A6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208693B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5DDFD0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0416AD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single" w:sz="4" w:space="0" w:color="auto"/>
              <w:left w:val="nil"/>
              <w:bottom w:val="single" w:sz="8" w:space="0" w:color="auto"/>
              <w:right w:val="single" w:sz="8" w:space="0" w:color="auto"/>
            </w:tcBorders>
            <w:shd w:val="clear" w:color="auto" w:fill="auto"/>
            <w:noWrap/>
            <w:vAlign w:val="center"/>
            <w:hideMark/>
          </w:tcPr>
          <w:p w14:paraId="38AD47E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AAD05F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0AC9ED4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7F9FB65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single" w:sz="4" w:space="0" w:color="auto"/>
              <w:left w:val="nil"/>
              <w:bottom w:val="single" w:sz="8" w:space="0" w:color="auto"/>
              <w:right w:val="single" w:sz="8" w:space="0" w:color="auto"/>
            </w:tcBorders>
            <w:shd w:val="clear" w:color="auto" w:fill="auto"/>
            <w:noWrap/>
            <w:vAlign w:val="center"/>
            <w:hideMark/>
          </w:tcPr>
          <w:p w14:paraId="2D24399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1C2696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7A51EDC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341AE97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single" w:sz="4" w:space="0" w:color="auto"/>
              <w:left w:val="nil"/>
              <w:bottom w:val="single" w:sz="8" w:space="0" w:color="auto"/>
              <w:right w:val="single" w:sz="8" w:space="0" w:color="auto"/>
            </w:tcBorders>
            <w:shd w:val="clear" w:color="auto" w:fill="auto"/>
            <w:noWrap/>
            <w:vAlign w:val="center"/>
            <w:hideMark/>
          </w:tcPr>
          <w:p w14:paraId="077A764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00188705"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48007CA5"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55BA97C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single" w:sz="4" w:space="0" w:color="auto"/>
              <w:left w:val="nil"/>
              <w:bottom w:val="single" w:sz="8" w:space="0" w:color="auto"/>
              <w:right w:val="single" w:sz="8" w:space="0" w:color="auto"/>
            </w:tcBorders>
            <w:shd w:val="clear" w:color="auto" w:fill="auto"/>
            <w:noWrap/>
            <w:vAlign w:val="center"/>
            <w:hideMark/>
          </w:tcPr>
          <w:p w14:paraId="725D08C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76278F1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6A85CE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401397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single" w:sz="4" w:space="0" w:color="auto"/>
              <w:left w:val="nil"/>
              <w:bottom w:val="single" w:sz="8" w:space="0" w:color="auto"/>
              <w:right w:val="single" w:sz="8" w:space="0" w:color="auto"/>
            </w:tcBorders>
            <w:shd w:val="clear" w:color="auto" w:fill="auto"/>
            <w:noWrap/>
            <w:vAlign w:val="center"/>
            <w:hideMark/>
          </w:tcPr>
          <w:p w14:paraId="1E06C73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0514CD1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single" w:sz="4" w:space="0" w:color="auto"/>
              <w:bottom w:val="single" w:sz="4" w:space="0" w:color="auto"/>
              <w:right w:val="single" w:sz="4" w:space="0" w:color="auto"/>
            </w:tcBorders>
            <w:shd w:val="clear" w:color="000000" w:fill="963634"/>
            <w:vAlign w:val="bottom"/>
            <w:hideMark/>
          </w:tcPr>
          <w:p w14:paraId="0A0DA65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8" w:type="pct"/>
            <w:tcBorders>
              <w:top w:val="single" w:sz="4" w:space="0" w:color="auto"/>
              <w:left w:val="nil"/>
              <w:bottom w:val="single" w:sz="4" w:space="0" w:color="auto"/>
              <w:right w:val="single" w:sz="4" w:space="0" w:color="auto"/>
            </w:tcBorders>
            <w:shd w:val="clear" w:color="000000" w:fill="963634"/>
            <w:vAlign w:val="bottom"/>
            <w:hideMark/>
          </w:tcPr>
          <w:p w14:paraId="48B3BC3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4" w:space="0" w:color="auto"/>
              <w:left w:val="nil"/>
              <w:bottom w:val="single" w:sz="4" w:space="0" w:color="auto"/>
              <w:right w:val="single" w:sz="4" w:space="0" w:color="auto"/>
            </w:tcBorders>
            <w:shd w:val="clear" w:color="000000" w:fill="963634"/>
            <w:vAlign w:val="bottom"/>
            <w:hideMark/>
          </w:tcPr>
          <w:p w14:paraId="3248449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97B96E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35587A5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E5A9A2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4D87A4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4FD79A6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D4C675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7257EB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single" w:sz="4" w:space="0" w:color="auto"/>
              <w:left w:val="nil"/>
              <w:bottom w:val="single" w:sz="8" w:space="0" w:color="auto"/>
              <w:right w:val="single" w:sz="8" w:space="0" w:color="auto"/>
            </w:tcBorders>
            <w:shd w:val="clear" w:color="auto" w:fill="auto"/>
            <w:noWrap/>
            <w:vAlign w:val="center"/>
            <w:hideMark/>
          </w:tcPr>
          <w:p w14:paraId="147A69C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3739AFF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3B20966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6C37016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53D9C4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77A1B4F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11A98CF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nil"/>
              <w:bottom w:val="single" w:sz="8" w:space="0" w:color="auto"/>
              <w:right w:val="single" w:sz="8" w:space="0" w:color="auto"/>
            </w:tcBorders>
            <w:shd w:val="clear" w:color="auto" w:fill="auto"/>
            <w:noWrap/>
            <w:vAlign w:val="center"/>
            <w:hideMark/>
          </w:tcPr>
          <w:p w14:paraId="309233D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single" w:sz="4" w:space="0" w:color="auto"/>
              <w:left w:val="nil"/>
              <w:bottom w:val="single" w:sz="8" w:space="0" w:color="auto"/>
              <w:right w:val="single" w:sz="8" w:space="0" w:color="auto"/>
            </w:tcBorders>
            <w:shd w:val="clear" w:color="auto" w:fill="auto"/>
            <w:noWrap/>
            <w:vAlign w:val="center"/>
            <w:hideMark/>
          </w:tcPr>
          <w:p w14:paraId="73DC14A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22AC7259" w14:textId="77777777" w:rsidTr="008530A2">
        <w:trPr>
          <w:trHeight w:val="1335"/>
        </w:trPr>
        <w:tc>
          <w:tcPr>
            <w:tcW w:w="186" w:type="pct"/>
            <w:vMerge/>
            <w:tcBorders>
              <w:top w:val="nil"/>
              <w:left w:val="single" w:sz="8" w:space="0" w:color="auto"/>
              <w:bottom w:val="single" w:sz="8" w:space="0" w:color="000000"/>
              <w:right w:val="single" w:sz="8" w:space="0" w:color="auto"/>
            </w:tcBorders>
            <w:vAlign w:val="center"/>
            <w:hideMark/>
          </w:tcPr>
          <w:p w14:paraId="73D53670"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nil"/>
              <w:left w:val="single" w:sz="8" w:space="0" w:color="auto"/>
              <w:bottom w:val="single" w:sz="8" w:space="0" w:color="000000"/>
              <w:right w:val="single" w:sz="8" w:space="0" w:color="auto"/>
            </w:tcBorders>
            <w:vAlign w:val="center"/>
            <w:hideMark/>
          </w:tcPr>
          <w:p w14:paraId="559666F7"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nil"/>
              <w:right w:val="nil"/>
            </w:tcBorders>
            <w:shd w:val="clear" w:color="auto" w:fill="auto"/>
            <w:vAlign w:val="center"/>
            <w:hideMark/>
          </w:tcPr>
          <w:p w14:paraId="05F8EA6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ALMACEN Y SUMINISTROS</w:t>
            </w:r>
          </w:p>
        </w:tc>
        <w:tc>
          <w:tcPr>
            <w:tcW w:w="354" w:type="pct"/>
            <w:tcBorders>
              <w:top w:val="nil"/>
              <w:left w:val="single" w:sz="8" w:space="0" w:color="auto"/>
              <w:bottom w:val="single" w:sz="8" w:space="0" w:color="auto"/>
              <w:right w:val="single" w:sz="8" w:space="0" w:color="auto"/>
            </w:tcBorders>
            <w:shd w:val="clear" w:color="auto" w:fill="auto"/>
            <w:vAlign w:val="center"/>
            <w:hideMark/>
          </w:tcPr>
          <w:p w14:paraId="394413C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Verificar la efectividad en el ingreso y distribución de los elementos que ingresan al Almacén y la distribución del mismo.</w:t>
            </w:r>
            <w:r w:rsidRPr="008D1E3F">
              <w:rPr>
                <w:rFonts w:ascii="Calibri" w:hAnsi="Calibri" w:cs="Calibri"/>
                <w:color w:val="000000"/>
                <w:sz w:val="12"/>
                <w:szCs w:val="12"/>
                <w:lang w:val="es-CO" w:eastAsia="es-CO"/>
              </w:rPr>
              <w:br/>
              <w:t>Verificar inventarios por servicios y áreas.</w:t>
            </w:r>
          </w:p>
        </w:tc>
        <w:tc>
          <w:tcPr>
            <w:tcW w:w="253" w:type="pct"/>
            <w:tcBorders>
              <w:top w:val="nil"/>
              <w:left w:val="nil"/>
              <w:bottom w:val="single" w:sz="8" w:space="0" w:color="auto"/>
              <w:right w:val="single" w:sz="8" w:space="0" w:color="auto"/>
            </w:tcBorders>
            <w:shd w:val="clear" w:color="auto" w:fill="auto"/>
            <w:vAlign w:val="center"/>
            <w:hideMark/>
          </w:tcPr>
          <w:p w14:paraId="03B7AE4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Evaluar el procedimiento de ingreso de suministros a la entidad y la distribución del mismo.</w:t>
            </w:r>
          </w:p>
        </w:tc>
        <w:tc>
          <w:tcPr>
            <w:tcW w:w="255" w:type="pct"/>
            <w:tcBorders>
              <w:top w:val="nil"/>
              <w:left w:val="nil"/>
              <w:bottom w:val="single" w:sz="8" w:space="0" w:color="auto"/>
              <w:right w:val="single" w:sz="8" w:space="0" w:color="auto"/>
            </w:tcBorders>
            <w:shd w:val="clear" w:color="auto" w:fill="auto"/>
            <w:vAlign w:val="center"/>
            <w:hideMark/>
          </w:tcPr>
          <w:p w14:paraId="38A4E235"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Control Interno de Gestión y Calidad</w:t>
            </w:r>
          </w:p>
        </w:tc>
        <w:tc>
          <w:tcPr>
            <w:tcW w:w="67" w:type="pct"/>
            <w:tcBorders>
              <w:top w:val="nil"/>
              <w:left w:val="nil"/>
              <w:bottom w:val="single" w:sz="8" w:space="0" w:color="auto"/>
              <w:right w:val="single" w:sz="8" w:space="0" w:color="auto"/>
            </w:tcBorders>
            <w:shd w:val="clear" w:color="auto" w:fill="auto"/>
            <w:noWrap/>
            <w:vAlign w:val="center"/>
            <w:hideMark/>
          </w:tcPr>
          <w:p w14:paraId="2886E8F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AA514A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0A16A70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auto" w:fill="auto"/>
            <w:noWrap/>
            <w:vAlign w:val="center"/>
            <w:hideMark/>
          </w:tcPr>
          <w:p w14:paraId="2212BF9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44DBE7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591435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0D1EF9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center"/>
            <w:hideMark/>
          </w:tcPr>
          <w:p w14:paraId="70E2807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C66A5E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8F6640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single" w:sz="4" w:space="0" w:color="auto"/>
              <w:bottom w:val="single" w:sz="4" w:space="0" w:color="auto"/>
              <w:right w:val="single" w:sz="4" w:space="0" w:color="auto"/>
            </w:tcBorders>
            <w:shd w:val="clear" w:color="000000" w:fill="963634"/>
            <w:vAlign w:val="bottom"/>
            <w:hideMark/>
          </w:tcPr>
          <w:p w14:paraId="2F676E3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963634"/>
            <w:noWrap/>
            <w:vAlign w:val="center"/>
            <w:hideMark/>
          </w:tcPr>
          <w:p w14:paraId="2DFB93B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75D95C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C4736F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314E63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33CFC9A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578F6E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CA585F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051214F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21BB7B0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06BD54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3E293F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653058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center"/>
            <w:hideMark/>
          </w:tcPr>
          <w:p w14:paraId="0A08F37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4714F7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A0227E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FC2829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0417DBD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25A189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56EC70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auto" w:fill="auto"/>
            <w:noWrap/>
            <w:vAlign w:val="center"/>
            <w:hideMark/>
          </w:tcPr>
          <w:p w14:paraId="35D7284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A30C44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BE75A4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57FE26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61DB6F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D007C3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6A93D9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5ABAE6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64D9CD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5A861F7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672301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5AC832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062F647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32E6DD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0738C2E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79AAE3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419CBE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auto" w:fill="auto"/>
            <w:noWrap/>
            <w:vAlign w:val="center"/>
            <w:hideMark/>
          </w:tcPr>
          <w:p w14:paraId="1CAFE33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53F4B5CB" w14:textId="77777777" w:rsidTr="008530A2">
        <w:trPr>
          <w:trHeight w:val="1890"/>
        </w:trPr>
        <w:tc>
          <w:tcPr>
            <w:tcW w:w="186" w:type="pct"/>
            <w:vMerge/>
            <w:tcBorders>
              <w:top w:val="nil"/>
              <w:left w:val="single" w:sz="8" w:space="0" w:color="auto"/>
              <w:bottom w:val="single" w:sz="8" w:space="0" w:color="000000"/>
              <w:right w:val="single" w:sz="8" w:space="0" w:color="auto"/>
            </w:tcBorders>
            <w:vAlign w:val="center"/>
            <w:hideMark/>
          </w:tcPr>
          <w:p w14:paraId="4CAB911B"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nil"/>
              <w:left w:val="single" w:sz="8" w:space="0" w:color="auto"/>
              <w:bottom w:val="single" w:sz="8" w:space="0" w:color="000000"/>
              <w:right w:val="single" w:sz="8" w:space="0" w:color="auto"/>
            </w:tcBorders>
            <w:vAlign w:val="center"/>
            <w:hideMark/>
          </w:tcPr>
          <w:p w14:paraId="6CEA8B4D"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single" w:sz="8" w:space="0" w:color="auto"/>
              <w:left w:val="nil"/>
              <w:bottom w:val="single" w:sz="8" w:space="0" w:color="auto"/>
              <w:right w:val="single" w:sz="8" w:space="0" w:color="auto"/>
            </w:tcBorders>
            <w:shd w:val="clear" w:color="auto" w:fill="auto"/>
            <w:vAlign w:val="center"/>
            <w:hideMark/>
          </w:tcPr>
          <w:p w14:paraId="7CEF08A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ESTADISTICA</w:t>
            </w:r>
          </w:p>
        </w:tc>
        <w:tc>
          <w:tcPr>
            <w:tcW w:w="354" w:type="pct"/>
            <w:tcBorders>
              <w:top w:val="nil"/>
              <w:left w:val="nil"/>
              <w:bottom w:val="single" w:sz="8" w:space="0" w:color="auto"/>
              <w:right w:val="single" w:sz="8" w:space="0" w:color="auto"/>
            </w:tcBorders>
            <w:shd w:val="clear" w:color="auto" w:fill="auto"/>
            <w:vAlign w:val="center"/>
            <w:hideMark/>
          </w:tcPr>
          <w:p w14:paraId="792BB5E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Verificar el proceso de recopilación, clasificación  de la información de producción  de las diferentes áreas, para  la elaboración de los informes estadísticos y generación de RIPS</w:t>
            </w:r>
          </w:p>
        </w:tc>
        <w:tc>
          <w:tcPr>
            <w:tcW w:w="253" w:type="pct"/>
            <w:tcBorders>
              <w:top w:val="nil"/>
              <w:left w:val="nil"/>
              <w:bottom w:val="single" w:sz="8" w:space="0" w:color="auto"/>
              <w:right w:val="single" w:sz="8" w:space="0" w:color="auto"/>
            </w:tcBorders>
            <w:shd w:val="clear" w:color="auto" w:fill="auto"/>
            <w:vAlign w:val="center"/>
            <w:hideMark/>
          </w:tcPr>
          <w:p w14:paraId="1CEF150C" w14:textId="6123C86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Inspeccionar la aplicación de normatividad, cumplimiento en el </w:t>
            </w:r>
            <w:r w:rsidR="00F95B10" w:rsidRPr="008D1E3F">
              <w:rPr>
                <w:rFonts w:ascii="Calibri" w:hAnsi="Calibri" w:cs="Calibri"/>
                <w:color w:val="000000"/>
                <w:sz w:val="12"/>
                <w:szCs w:val="12"/>
                <w:lang w:val="es-CO" w:eastAsia="es-CO"/>
              </w:rPr>
              <w:t>envío</w:t>
            </w:r>
            <w:r w:rsidRPr="008D1E3F">
              <w:rPr>
                <w:rFonts w:ascii="Calibri" w:hAnsi="Calibri" w:cs="Calibri"/>
                <w:color w:val="000000"/>
                <w:sz w:val="12"/>
                <w:szCs w:val="12"/>
                <w:lang w:val="es-CO" w:eastAsia="es-CO"/>
              </w:rPr>
              <w:t xml:space="preserve"> de la información a  gerencia y demás áreas que la requieran.</w:t>
            </w:r>
          </w:p>
        </w:tc>
        <w:tc>
          <w:tcPr>
            <w:tcW w:w="255" w:type="pct"/>
            <w:tcBorders>
              <w:top w:val="nil"/>
              <w:left w:val="nil"/>
              <w:bottom w:val="single" w:sz="8" w:space="0" w:color="auto"/>
              <w:right w:val="single" w:sz="8" w:space="0" w:color="auto"/>
            </w:tcBorders>
            <w:shd w:val="clear" w:color="auto" w:fill="auto"/>
            <w:vAlign w:val="center"/>
            <w:hideMark/>
          </w:tcPr>
          <w:p w14:paraId="1B07400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Control Interno de Gestión y Calidad</w:t>
            </w:r>
          </w:p>
        </w:tc>
        <w:tc>
          <w:tcPr>
            <w:tcW w:w="67" w:type="pct"/>
            <w:tcBorders>
              <w:top w:val="nil"/>
              <w:left w:val="nil"/>
              <w:bottom w:val="single" w:sz="8" w:space="0" w:color="auto"/>
              <w:right w:val="single" w:sz="8" w:space="0" w:color="auto"/>
            </w:tcBorders>
            <w:shd w:val="clear" w:color="auto" w:fill="auto"/>
            <w:noWrap/>
            <w:vAlign w:val="center"/>
            <w:hideMark/>
          </w:tcPr>
          <w:p w14:paraId="002F4D9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1C1656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35C642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auto" w:fill="auto"/>
            <w:noWrap/>
            <w:vAlign w:val="center"/>
            <w:hideMark/>
          </w:tcPr>
          <w:p w14:paraId="6A7A3F4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EDB235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7E8C86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85D0FF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center"/>
            <w:hideMark/>
          </w:tcPr>
          <w:p w14:paraId="553ACDA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BEF4AD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617F50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01FC0D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center"/>
            <w:hideMark/>
          </w:tcPr>
          <w:p w14:paraId="6D36EEB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F71F70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center"/>
            <w:hideMark/>
          </w:tcPr>
          <w:p w14:paraId="021E485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center"/>
            <w:hideMark/>
          </w:tcPr>
          <w:p w14:paraId="5ECB17F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963634"/>
            <w:noWrap/>
            <w:vAlign w:val="center"/>
            <w:hideMark/>
          </w:tcPr>
          <w:p w14:paraId="3064169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0AC3428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FDBD3D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F5AABA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447924A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67EF5F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FAF483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0272627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center"/>
            <w:hideMark/>
          </w:tcPr>
          <w:p w14:paraId="7937314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56AAC1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859C95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78E3BF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16A03F0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C9F2C3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16FFBB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auto" w:fill="auto"/>
            <w:noWrap/>
            <w:vAlign w:val="center"/>
            <w:hideMark/>
          </w:tcPr>
          <w:p w14:paraId="60179A9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0492F5F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4F2CD6A"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1BF165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AC85E8B"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3DFE60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F881A6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369609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6CAB812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0A85CDF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A3C5E9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0906A8F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F8CF63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DCE070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3EF6A3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2CB547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D743CD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auto" w:fill="auto"/>
            <w:noWrap/>
            <w:vAlign w:val="center"/>
            <w:hideMark/>
          </w:tcPr>
          <w:p w14:paraId="2F4DBA6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49955F02" w14:textId="77777777" w:rsidTr="00E307FD">
        <w:trPr>
          <w:trHeight w:val="656"/>
        </w:trPr>
        <w:tc>
          <w:tcPr>
            <w:tcW w:w="186" w:type="pct"/>
            <w:vMerge/>
            <w:tcBorders>
              <w:top w:val="nil"/>
              <w:left w:val="single" w:sz="8" w:space="0" w:color="auto"/>
              <w:bottom w:val="single" w:sz="8" w:space="0" w:color="000000"/>
              <w:right w:val="single" w:sz="8" w:space="0" w:color="auto"/>
            </w:tcBorders>
            <w:vAlign w:val="center"/>
            <w:hideMark/>
          </w:tcPr>
          <w:p w14:paraId="6DEF054F"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nil"/>
              <w:left w:val="single" w:sz="8" w:space="0" w:color="auto"/>
              <w:bottom w:val="single" w:sz="8" w:space="0" w:color="000000"/>
              <w:right w:val="single" w:sz="8" w:space="0" w:color="auto"/>
            </w:tcBorders>
            <w:vAlign w:val="center"/>
            <w:hideMark/>
          </w:tcPr>
          <w:p w14:paraId="05AB9C5E"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vAlign w:val="center"/>
            <w:hideMark/>
          </w:tcPr>
          <w:p w14:paraId="239A6E9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ALIMENTACIÓN HOSPITALARIA</w:t>
            </w:r>
          </w:p>
        </w:tc>
        <w:tc>
          <w:tcPr>
            <w:tcW w:w="354" w:type="pct"/>
            <w:tcBorders>
              <w:top w:val="nil"/>
              <w:left w:val="nil"/>
              <w:bottom w:val="nil"/>
              <w:right w:val="single" w:sz="8" w:space="0" w:color="auto"/>
            </w:tcBorders>
            <w:shd w:val="clear" w:color="auto" w:fill="auto"/>
            <w:vAlign w:val="center"/>
            <w:hideMark/>
          </w:tcPr>
          <w:p w14:paraId="769118F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Verificar el cumplimiento de la prestación del servicio de alimentación hospitalaria. </w:t>
            </w:r>
          </w:p>
        </w:tc>
        <w:tc>
          <w:tcPr>
            <w:tcW w:w="253" w:type="pct"/>
            <w:tcBorders>
              <w:top w:val="nil"/>
              <w:left w:val="nil"/>
              <w:bottom w:val="nil"/>
              <w:right w:val="single" w:sz="8" w:space="0" w:color="auto"/>
            </w:tcBorders>
            <w:shd w:val="clear" w:color="auto" w:fill="auto"/>
            <w:vAlign w:val="center"/>
            <w:hideMark/>
          </w:tcPr>
          <w:p w14:paraId="377725C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Evaluar las actividades pactadas para el suministro de alimentación a los pacientes a </w:t>
            </w:r>
            <w:r w:rsidRPr="008D1E3F">
              <w:rPr>
                <w:rFonts w:ascii="Calibri" w:hAnsi="Calibri" w:cs="Calibri"/>
                <w:color w:val="000000"/>
                <w:sz w:val="12"/>
                <w:szCs w:val="12"/>
                <w:lang w:val="es-CO" w:eastAsia="es-CO"/>
              </w:rPr>
              <w:lastRenderedPageBreak/>
              <w:t>nivel nutricional y salubridad</w:t>
            </w:r>
          </w:p>
        </w:tc>
        <w:tc>
          <w:tcPr>
            <w:tcW w:w="255" w:type="pct"/>
            <w:tcBorders>
              <w:top w:val="nil"/>
              <w:left w:val="nil"/>
              <w:bottom w:val="nil"/>
              <w:right w:val="nil"/>
            </w:tcBorders>
            <w:shd w:val="clear" w:color="auto" w:fill="auto"/>
            <w:vAlign w:val="center"/>
            <w:hideMark/>
          </w:tcPr>
          <w:p w14:paraId="70F114B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lastRenderedPageBreak/>
              <w:t>Control Interno de Gestión y Calidad</w:t>
            </w:r>
          </w:p>
        </w:tc>
        <w:tc>
          <w:tcPr>
            <w:tcW w:w="67" w:type="pct"/>
            <w:tcBorders>
              <w:top w:val="nil"/>
              <w:left w:val="single" w:sz="8" w:space="0" w:color="auto"/>
              <w:bottom w:val="single" w:sz="8" w:space="0" w:color="auto"/>
              <w:right w:val="single" w:sz="8" w:space="0" w:color="auto"/>
            </w:tcBorders>
            <w:shd w:val="clear" w:color="auto" w:fill="auto"/>
            <w:noWrap/>
            <w:vAlign w:val="bottom"/>
            <w:hideMark/>
          </w:tcPr>
          <w:p w14:paraId="6BB5818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D3632F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34E066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auto" w:fill="auto"/>
            <w:noWrap/>
            <w:vAlign w:val="bottom"/>
            <w:hideMark/>
          </w:tcPr>
          <w:p w14:paraId="33573FC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536AA4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0D2E6E3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946C4FD"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bottom"/>
            <w:hideMark/>
          </w:tcPr>
          <w:p w14:paraId="3B0000AB"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center"/>
            <w:hideMark/>
          </w:tcPr>
          <w:p w14:paraId="0A26630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DB20B9C"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2745A7B"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78" w:type="pct"/>
            <w:gridSpan w:val="2"/>
            <w:tcBorders>
              <w:top w:val="single" w:sz="4" w:space="0" w:color="auto"/>
              <w:left w:val="nil"/>
              <w:bottom w:val="single" w:sz="4" w:space="0" w:color="auto"/>
              <w:right w:val="nil"/>
            </w:tcBorders>
            <w:shd w:val="clear" w:color="auto" w:fill="auto"/>
            <w:noWrap/>
            <w:vAlign w:val="bottom"/>
            <w:hideMark/>
          </w:tcPr>
          <w:p w14:paraId="34BFEF6F"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single" w:sz="8" w:space="0" w:color="auto"/>
              <w:bottom w:val="single" w:sz="8" w:space="0" w:color="auto"/>
              <w:right w:val="single" w:sz="8" w:space="0" w:color="auto"/>
            </w:tcBorders>
            <w:shd w:val="clear" w:color="auto" w:fill="auto"/>
            <w:noWrap/>
            <w:vAlign w:val="bottom"/>
            <w:hideMark/>
          </w:tcPr>
          <w:p w14:paraId="42514B7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3C9F64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5F9723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3D9F3D7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1069CE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5BE487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FEF1BC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5309889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2FCB01B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A0EC8E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443D97C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bottom"/>
            <w:hideMark/>
          </w:tcPr>
          <w:p w14:paraId="09F3F1E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E92F6A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70CCA5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0BC5B6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350C584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5A3D3B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8FEF71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auto" w:fill="auto"/>
            <w:noWrap/>
            <w:vAlign w:val="bottom"/>
            <w:hideMark/>
          </w:tcPr>
          <w:p w14:paraId="185A09B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5134967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97C2D6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5BE7167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B55E71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98E391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031E16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4A029E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F73FFF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2030B04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06E6868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54C4C05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B14944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F88BE6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BFE77F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C4D689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0B2609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auto" w:fill="auto"/>
            <w:noWrap/>
            <w:vAlign w:val="bottom"/>
            <w:hideMark/>
          </w:tcPr>
          <w:p w14:paraId="463064B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79814434" w14:textId="77777777" w:rsidTr="008530A2">
        <w:trPr>
          <w:trHeight w:val="1005"/>
        </w:trPr>
        <w:tc>
          <w:tcPr>
            <w:tcW w:w="186" w:type="pct"/>
            <w:vMerge/>
            <w:tcBorders>
              <w:top w:val="nil"/>
              <w:left w:val="single" w:sz="8" w:space="0" w:color="auto"/>
              <w:bottom w:val="single" w:sz="8" w:space="0" w:color="000000"/>
              <w:right w:val="single" w:sz="8" w:space="0" w:color="auto"/>
            </w:tcBorders>
            <w:vAlign w:val="center"/>
            <w:hideMark/>
          </w:tcPr>
          <w:p w14:paraId="026A99FC"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nil"/>
              <w:left w:val="single" w:sz="8" w:space="0" w:color="auto"/>
              <w:bottom w:val="single" w:sz="8" w:space="0" w:color="000000"/>
              <w:right w:val="single" w:sz="8" w:space="0" w:color="auto"/>
            </w:tcBorders>
            <w:vAlign w:val="center"/>
            <w:hideMark/>
          </w:tcPr>
          <w:p w14:paraId="4EA20C3F"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nil"/>
              <w:right w:val="nil"/>
            </w:tcBorders>
            <w:shd w:val="clear" w:color="auto" w:fill="auto"/>
            <w:vAlign w:val="center"/>
            <w:hideMark/>
          </w:tcPr>
          <w:p w14:paraId="39BCB37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MANTENIMIENTO HOSPITALARIO</w:t>
            </w:r>
          </w:p>
        </w:tc>
        <w:tc>
          <w:tcPr>
            <w:tcW w:w="354" w:type="pct"/>
            <w:tcBorders>
              <w:top w:val="single" w:sz="8" w:space="0" w:color="auto"/>
              <w:left w:val="single" w:sz="8" w:space="0" w:color="auto"/>
              <w:bottom w:val="nil"/>
              <w:right w:val="single" w:sz="8" w:space="0" w:color="auto"/>
            </w:tcBorders>
            <w:shd w:val="clear" w:color="auto" w:fill="auto"/>
            <w:vAlign w:val="center"/>
            <w:hideMark/>
          </w:tcPr>
          <w:p w14:paraId="173DC04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Verificar el debido cumplimiento al plan de mantenimiento hospitalario en todas sus especialidades, y el cumplimiento al plan financiero. </w:t>
            </w:r>
          </w:p>
        </w:tc>
        <w:tc>
          <w:tcPr>
            <w:tcW w:w="253" w:type="pct"/>
            <w:tcBorders>
              <w:top w:val="single" w:sz="8" w:space="0" w:color="auto"/>
              <w:left w:val="nil"/>
              <w:bottom w:val="nil"/>
              <w:right w:val="single" w:sz="8" w:space="0" w:color="auto"/>
            </w:tcBorders>
            <w:shd w:val="clear" w:color="auto" w:fill="auto"/>
            <w:hideMark/>
          </w:tcPr>
          <w:p w14:paraId="370590A0" w14:textId="2516A1C8"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Evaluar Mmto preventivo y correctivo Biomédico, industrial, infraestructura, tecnología, mueblería de uso hospitalario.</w:t>
            </w:r>
          </w:p>
        </w:tc>
        <w:tc>
          <w:tcPr>
            <w:tcW w:w="255" w:type="pct"/>
            <w:tcBorders>
              <w:top w:val="single" w:sz="8" w:space="0" w:color="auto"/>
              <w:left w:val="nil"/>
              <w:bottom w:val="nil"/>
              <w:right w:val="nil"/>
            </w:tcBorders>
            <w:shd w:val="clear" w:color="auto" w:fill="auto"/>
            <w:vAlign w:val="center"/>
            <w:hideMark/>
          </w:tcPr>
          <w:p w14:paraId="6B8A0C22"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Control Interno de Gestión y Calidad</w:t>
            </w:r>
          </w:p>
        </w:tc>
        <w:tc>
          <w:tcPr>
            <w:tcW w:w="67" w:type="pct"/>
            <w:tcBorders>
              <w:top w:val="nil"/>
              <w:left w:val="single" w:sz="8" w:space="0" w:color="auto"/>
              <w:bottom w:val="single" w:sz="8" w:space="0" w:color="auto"/>
              <w:right w:val="single" w:sz="8" w:space="0" w:color="auto"/>
            </w:tcBorders>
            <w:shd w:val="clear" w:color="auto" w:fill="auto"/>
            <w:noWrap/>
            <w:vAlign w:val="bottom"/>
            <w:hideMark/>
          </w:tcPr>
          <w:p w14:paraId="2A00758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EA99B9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BC246F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auto" w:fill="auto"/>
            <w:noWrap/>
            <w:vAlign w:val="bottom"/>
            <w:hideMark/>
          </w:tcPr>
          <w:p w14:paraId="6728852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889483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5A53DE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0F44966C"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bottom"/>
            <w:hideMark/>
          </w:tcPr>
          <w:p w14:paraId="554B55FF"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center"/>
            <w:hideMark/>
          </w:tcPr>
          <w:p w14:paraId="462EEA48"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0DEB369"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A958229"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78" w:type="pct"/>
            <w:gridSpan w:val="2"/>
            <w:tcBorders>
              <w:top w:val="single" w:sz="8" w:space="0" w:color="auto"/>
              <w:left w:val="nil"/>
              <w:bottom w:val="single" w:sz="8" w:space="0" w:color="auto"/>
              <w:right w:val="single" w:sz="8" w:space="0" w:color="auto"/>
            </w:tcBorders>
            <w:shd w:val="clear" w:color="auto" w:fill="auto"/>
            <w:noWrap/>
            <w:vAlign w:val="bottom"/>
            <w:hideMark/>
          </w:tcPr>
          <w:p w14:paraId="64AF2F84"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FBEC5E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4BA03E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F35AE5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396DC9C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43E3658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05BBFF9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1849C34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60D5A98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7FD569FE"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3950403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6BB68A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bottom"/>
            <w:hideMark/>
          </w:tcPr>
          <w:p w14:paraId="6EAA81C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E4137C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704FB8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532FD2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3027A6F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C3C9EE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CA9E47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auto" w:fill="auto"/>
            <w:noWrap/>
            <w:vAlign w:val="bottom"/>
            <w:hideMark/>
          </w:tcPr>
          <w:p w14:paraId="5CAE27C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039F8B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B07F12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ABC43F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388DF1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04E3F05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7890CA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FB75FF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58E8BBB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7376AF3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B2D2A0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EB2F07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1BEEFF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050903E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5E712E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CCCEFE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D1D1FE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auto" w:fill="auto"/>
            <w:noWrap/>
            <w:vAlign w:val="bottom"/>
            <w:hideMark/>
          </w:tcPr>
          <w:p w14:paraId="115EB63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477F13F7" w14:textId="77777777" w:rsidTr="008530A2">
        <w:trPr>
          <w:trHeight w:val="1005"/>
        </w:trPr>
        <w:tc>
          <w:tcPr>
            <w:tcW w:w="186" w:type="pct"/>
            <w:vMerge/>
            <w:tcBorders>
              <w:top w:val="nil"/>
              <w:left w:val="single" w:sz="8" w:space="0" w:color="auto"/>
              <w:bottom w:val="single" w:sz="8" w:space="0" w:color="000000"/>
              <w:right w:val="single" w:sz="8" w:space="0" w:color="auto"/>
            </w:tcBorders>
            <w:vAlign w:val="center"/>
            <w:hideMark/>
          </w:tcPr>
          <w:p w14:paraId="6F227221"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nil"/>
              <w:left w:val="single" w:sz="8" w:space="0" w:color="auto"/>
              <w:bottom w:val="single" w:sz="8" w:space="0" w:color="000000"/>
              <w:right w:val="single" w:sz="8" w:space="0" w:color="auto"/>
            </w:tcBorders>
            <w:vAlign w:val="center"/>
            <w:hideMark/>
          </w:tcPr>
          <w:p w14:paraId="178143EB"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single" w:sz="8" w:space="0" w:color="auto"/>
              <w:left w:val="nil"/>
              <w:bottom w:val="single" w:sz="8" w:space="0" w:color="auto"/>
              <w:right w:val="single" w:sz="8" w:space="0" w:color="auto"/>
            </w:tcBorders>
            <w:shd w:val="clear" w:color="auto" w:fill="auto"/>
            <w:vAlign w:val="center"/>
            <w:hideMark/>
          </w:tcPr>
          <w:p w14:paraId="55173F73"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GESTION AMBIENTAL</w:t>
            </w:r>
          </w:p>
        </w:tc>
        <w:tc>
          <w:tcPr>
            <w:tcW w:w="354" w:type="pct"/>
            <w:tcBorders>
              <w:top w:val="single" w:sz="8" w:space="0" w:color="auto"/>
              <w:left w:val="nil"/>
              <w:bottom w:val="nil"/>
              <w:right w:val="single" w:sz="8" w:space="0" w:color="auto"/>
            </w:tcBorders>
            <w:shd w:val="clear" w:color="auto" w:fill="auto"/>
            <w:vAlign w:val="center"/>
            <w:hideMark/>
          </w:tcPr>
          <w:p w14:paraId="77E9F7A4"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Verificar el cumplimiento del programa de gestión ambiental </w:t>
            </w:r>
          </w:p>
        </w:tc>
        <w:tc>
          <w:tcPr>
            <w:tcW w:w="253" w:type="pct"/>
            <w:tcBorders>
              <w:top w:val="single" w:sz="8" w:space="0" w:color="auto"/>
              <w:left w:val="nil"/>
              <w:bottom w:val="nil"/>
              <w:right w:val="single" w:sz="8" w:space="0" w:color="auto"/>
            </w:tcBorders>
            <w:shd w:val="clear" w:color="auto" w:fill="auto"/>
            <w:vAlign w:val="center"/>
            <w:hideMark/>
          </w:tcPr>
          <w:p w14:paraId="65CE38C0" w14:textId="467318B5"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Evaluar las actividades programadas de acuerdo a la política establecida. </w:t>
            </w:r>
          </w:p>
        </w:tc>
        <w:tc>
          <w:tcPr>
            <w:tcW w:w="255" w:type="pct"/>
            <w:tcBorders>
              <w:top w:val="single" w:sz="8" w:space="0" w:color="auto"/>
              <w:left w:val="nil"/>
              <w:bottom w:val="nil"/>
              <w:right w:val="single" w:sz="8" w:space="0" w:color="auto"/>
            </w:tcBorders>
            <w:shd w:val="clear" w:color="auto" w:fill="auto"/>
            <w:vAlign w:val="center"/>
            <w:hideMark/>
          </w:tcPr>
          <w:p w14:paraId="3364066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Control Interno de Gestión - Calidad </w:t>
            </w:r>
          </w:p>
        </w:tc>
        <w:tc>
          <w:tcPr>
            <w:tcW w:w="67" w:type="pct"/>
            <w:tcBorders>
              <w:top w:val="nil"/>
              <w:left w:val="nil"/>
              <w:bottom w:val="single" w:sz="8" w:space="0" w:color="auto"/>
              <w:right w:val="single" w:sz="8" w:space="0" w:color="auto"/>
            </w:tcBorders>
            <w:shd w:val="clear" w:color="auto" w:fill="auto"/>
            <w:noWrap/>
            <w:vAlign w:val="bottom"/>
            <w:hideMark/>
          </w:tcPr>
          <w:p w14:paraId="1F5753E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43B53C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30A11B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auto" w:fill="auto"/>
            <w:noWrap/>
            <w:vAlign w:val="bottom"/>
            <w:hideMark/>
          </w:tcPr>
          <w:p w14:paraId="5455C52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97A8F0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DCD585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9C3750B"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78" w:type="pct"/>
            <w:gridSpan w:val="2"/>
            <w:tcBorders>
              <w:top w:val="nil"/>
              <w:left w:val="nil"/>
              <w:bottom w:val="nil"/>
              <w:right w:val="nil"/>
            </w:tcBorders>
            <w:shd w:val="clear" w:color="auto" w:fill="auto"/>
            <w:noWrap/>
            <w:vAlign w:val="bottom"/>
            <w:hideMark/>
          </w:tcPr>
          <w:p w14:paraId="5A6E2D0B" w14:textId="77777777" w:rsidR="008D1E3F" w:rsidRPr="008D1E3F" w:rsidRDefault="008D1E3F" w:rsidP="008D1E3F">
            <w:pPr>
              <w:rPr>
                <w:rFonts w:ascii="Calibri" w:hAnsi="Calibri" w:cs="Calibri"/>
                <w:sz w:val="12"/>
                <w:szCs w:val="12"/>
                <w:lang w:val="es-CO" w:eastAsia="es-CO"/>
              </w:rPr>
            </w:pPr>
          </w:p>
        </w:tc>
        <w:tc>
          <w:tcPr>
            <w:tcW w:w="67" w:type="pct"/>
            <w:tcBorders>
              <w:top w:val="nil"/>
              <w:left w:val="single" w:sz="8" w:space="0" w:color="auto"/>
              <w:bottom w:val="single" w:sz="8" w:space="0" w:color="auto"/>
              <w:right w:val="single" w:sz="8" w:space="0" w:color="auto"/>
            </w:tcBorders>
            <w:shd w:val="clear" w:color="auto" w:fill="auto"/>
            <w:noWrap/>
            <w:vAlign w:val="bottom"/>
            <w:hideMark/>
          </w:tcPr>
          <w:p w14:paraId="4FC2D730"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00C61E43"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B83B14D"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78" w:type="pct"/>
            <w:gridSpan w:val="2"/>
            <w:tcBorders>
              <w:top w:val="nil"/>
              <w:left w:val="nil"/>
              <w:bottom w:val="nil"/>
              <w:right w:val="nil"/>
            </w:tcBorders>
            <w:shd w:val="clear" w:color="auto" w:fill="auto"/>
            <w:noWrap/>
            <w:vAlign w:val="bottom"/>
            <w:hideMark/>
          </w:tcPr>
          <w:p w14:paraId="1635C353" w14:textId="77777777" w:rsidR="008D1E3F" w:rsidRPr="008D1E3F" w:rsidRDefault="008D1E3F" w:rsidP="008D1E3F">
            <w:pPr>
              <w:rPr>
                <w:rFonts w:ascii="Calibri" w:hAnsi="Calibri" w:cs="Calibri"/>
                <w:sz w:val="12"/>
                <w:szCs w:val="12"/>
                <w:lang w:val="es-CO" w:eastAsia="es-CO"/>
              </w:rPr>
            </w:pPr>
          </w:p>
        </w:tc>
        <w:tc>
          <w:tcPr>
            <w:tcW w:w="67" w:type="pct"/>
            <w:tcBorders>
              <w:top w:val="nil"/>
              <w:left w:val="single" w:sz="8" w:space="0" w:color="auto"/>
              <w:bottom w:val="single" w:sz="8" w:space="0" w:color="auto"/>
              <w:right w:val="single" w:sz="8" w:space="0" w:color="auto"/>
            </w:tcBorders>
            <w:shd w:val="clear" w:color="auto" w:fill="auto"/>
            <w:noWrap/>
            <w:vAlign w:val="bottom"/>
            <w:hideMark/>
          </w:tcPr>
          <w:p w14:paraId="2792F8C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C5DE76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982DB0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3C1913A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914AAE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8EDAF6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16E8E1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center"/>
            <w:hideMark/>
          </w:tcPr>
          <w:p w14:paraId="394E8889"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4D8CAC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5BE93546"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center"/>
            <w:hideMark/>
          </w:tcPr>
          <w:p w14:paraId="1CADA29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auto" w:fill="auto"/>
            <w:noWrap/>
            <w:vAlign w:val="bottom"/>
            <w:hideMark/>
          </w:tcPr>
          <w:p w14:paraId="4C440EE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9FC20F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088958E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8257AF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70EAA9F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5878C4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center"/>
            <w:hideMark/>
          </w:tcPr>
          <w:p w14:paraId="6C1E2D8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963634"/>
            <w:noWrap/>
            <w:vAlign w:val="center"/>
            <w:hideMark/>
          </w:tcPr>
          <w:p w14:paraId="5CC57FDD"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FC729D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69BD2F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2F88B9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40F2AF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4F0382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EA6CB4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5FD1CCA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0EA4AC0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5E68A3C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F608A5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5A9405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91738A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AE63F9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E21FED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93A2B2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795BE0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auto" w:fill="auto"/>
            <w:noWrap/>
            <w:vAlign w:val="bottom"/>
            <w:hideMark/>
          </w:tcPr>
          <w:p w14:paraId="06A6C92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1211573B" w14:textId="77777777" w:rsidTr="008530A2">
        <w:trPr>
          <w:trHeight w:val="1005"/>
        </w:trPr>
        <w:tc>
          <w:tcPr>
            <w:tcW w:w="186" w:type="pct"/>
            <w:vMerge/>
            <w:tcBorders>
              <w:top w:val="nil"/>
              <w:left w:val="single" w:sz="8" w:space="0" w:color="auto"/>
              <w:bottom w:val="single" w:sz="8" w:space="0" w:color="000000"/>
              <w:right w:val="single" w:sz="8" w:space="0" w:color="auto"/>
            </w:tcBorders>
            <w:vAlign w:val="center"/>
            <w:hideMark/>
          </w:tcPr>
          <w:p w14:paraId="712DB2CF" w14:textId="77777777" w:rsidR="008D1E3F" w:rsidRPr="008D1E3F" w:rsidRDefault="008D1E3F" w:rsidP="008D1E3F">
            <w:pPr>
              <w:rPr>
                <w:rFonts w:ascii="Calibri" w:hAnsi="Calibri" w:cs="Calibri"/>
                <w:color w:val="000000"/>
                <w:sz w:val="12"/>
                <w:szCs w:val="12"/>
                <w:lang w:val="es-CO" w:eastAsia="es-CO"/>
              </w:rPr>
            </w:pPr>
          </w:p>
        </w:tc>
        <w:tc>
          <w:tcPr>
            <w:tcW w:w="287" w:type="pct"/>
            <w:tcBorders>
              <w:top w:val="nil"/>
              <w:left w:val="nil"/>
              <w:bottom w:val="nil"/>
              <w:right w:val="nil"/>
            </w:tcBorders>
            <w:shd w:val="clear" w:color="auto" w:fill="auto"/>
            <w:vAlign w:val="center"/>
            <w:hideMark/>
          </w:tcPr>
          <w:p w14:paraId="0131A55E" w14:textId="77777777" w:rsidR="008D1E3F" w:rsidRPr="008D1E3F" w:rsidRDefault="008D1E3F" w:rsidP="008D1E3F">
            <w:pPr>
              <w:jc w:val="cente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GESTIÓN JURIDICA</w:t>
            </w:r>
          </w:p>
        </w:tc>
        <w:tc>
          <w:tcPr>
            <w:tcW w:w="363" w:type="pct"/>
            <w:tcBorders>
              <w:top w:val="nil"/>
              <w:left w:val="single" w:sz="8" w:space="0" w:color="auto"/>
              <w:bottom w:val="single" w:sz="8" w:space="0" w:color="auto"/>
              <w:right w:val="single" w:sz="8" w:space="0" w:color="auto"/>
            </w:tcBorders>
            <w:shd w:val="clear" w:color="auto" w:fill="auto"/>
            <w:vAlign w:val="center"/>
            <w:hideMark/>
          </w:tcPr>
          <w:p w14:paraId="68A1A57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 JURIDICA Y CONTRATACIÓN</w:t>
            </w:r>
          </w:p>
        </w:tc>
        <w:tc>
          <w:tcPr>
            <w:tcW w:w="354" w:type="pct"/>
            <w:tcBorders>
              <w:top w:val="single" w:sz="8" w:space="0" w:color="auto"/>
              <w:left w:val="nil"/>
              <w:bottom w:val="nil"/>
              <w:right w:val="single" w:sz="8" w:space="0" w:color="auto"/>
            </w:tcBorders>
            <w:shd w:val="clear" w:color="auto" w:fill="auto"/>
            <w:vAlign w:val="center"/>
            <w:hideMark/>
          </w:tcPr>
          <w:p w14:paraId="1C56C245"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Verificación de aplicabilidad de la normatividad en el proceso contractual. </w:t>
            </w:r>
          </w:p>
        </w:tc>
        <w:tc>
          <w:tcPr>
            <w:tcW w:w="253" w:type="pct"/>
            <w:tcBorders>
              <w:top w:val="single" w:sz="8" w:space="0" w:color="auto"/>
              <w:left w:val="nil"/>
              <w:bottom w:val="nil"/>
              <w:right w:val="single" w:sz="8" w:space="0" w:color="auto"/>
            </w:tcBorders>
            <w:shd w:val="clear" w:color="auto" w:fill="auto"/>
            <w:vAlign w:val="center"/>
            <w:hideMark/>
          </w:tcPr>
          <w:p w14:paraId="47679ACC" w14:textId="5D49BC3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Revisar  la aplicación de los procesos precontractual, contractual y poscontrat</w:t>
            </w:r>
            <w:r>
              <w:rPr>
                <w:rFonts w:ascii="Calibri" w:hAnsi="Calibri" w:cs="Calibri"/>
                <w:color w:val="000000"/>
                <w:sz w:val="12"/>
                <w:szCs w:val="12"/>
                <w:lang w:val="es-CO" w:eastAsia="es-CO"/>
              </w:rPr>
              <w:t>u</w:t>
            </w:r>
            <w:r w:rsidRPr="008D1E3F">
              <w:rPr>
                <w:rFonts w:ascii="Calibri" w:hAnsi="Calibri" w:cs="Calibri"/>
                <w:color w:val="000000"/>
                <w:sz w:val="12"/>
                <w:szCs w:val="12"/>
                <w:lang w:val="es-CO" w:eastAsia="es-CO"/>
              </w:rPr>
              <w:t xml:space="preserve">l. </w:t>
            </w:r>
          </w:p>
        </w:tc>
        <w:tc>
          <w:tcPr>
            <w:tcW w:w="255" w:type="pct"/>
            <w:tcBorders>
              <w:top w:val="single" w:sz="8" w:space="0" w:color="auto"/>
              <w:left w:val="nil"/>
              <w:bottom w:val="nil"/>
              <w:right w:val="single" w:sz="8" w:space="0" w:color="auto"/>
            </w:tcBorders>
            <w:shd w:val="clear" w:color="auto" w:fill="auto"/>
            <w:vAlign w:val="center"/>
            <w:hideMark/>
          </w:tcPr>
          <w:p w14:paraId="6CAA53C1"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Control Interno de Gestión</w:t>
            </w:r>
          </w:p>
        </w:tc>
        <w:tc>
          <w:tcPr>
            <w:tcW w:w="67" w:type="pct"/>
            <w:tcBorders>
              <w:top w:val="nil"/>
              <w:left w:val="nil"/>
              <w:bottom w:val="nil"/>
              <w:right w:val="single" w:sz="8" w:space="0" w:color="auto"/>
            </w:tcBorders>
            <w:shd w:val="clear" w:color="auto" w:fill="auto"/>
            <w:noWrap/>
            <w:vAlign w:val="bottom"/>
            <w:hideMark/>
          </w:tcPr>
          <w:p w14:paraId="5D5C168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0D976B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21AB0D8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nil"/>
              <w:right w:val="single" w:sz="8" w:space="0" w:color="auto"/>
            </w:tcBorders>
            <w:shd w:val="clear" w:color="auto" w:fill="auto"/>
            <w:noWrap/>
            <w:vAlign w:val="bottom"/>
            <w:hideMark/>
          </w:tcPr>
          <w:p w14:paraId="3A3230A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282781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52463EB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6BE0879C"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78" w:type="pct"/>
            <w:gridSpan w:val="2"/>
            <w:tcBorders>
              <w:top w:val="single" w:sz="8" w:space="0" w:color="auto"/>
              <w:left w:val="nil"/>
              <w:bottom w:val="nil"/>
              <w:right w:val="single" w:sz="8" w:space="0" w:color="auto"/>
            </w:tcBorders>
            <w:shd w:val="clear" w:color="auto" w:fill="auto"/>
            <w:noWrap/>
            <w:vAlign w:val="bottom"/>
            <w:hideMark/>
          </w:tcPr>
          <w:p w14:paraId="1FBF4E0E"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09223599"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006EDF24"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873102A"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78" w:type="pct"/>
            <w:gridSpan w:val="2"/>
            <w:tcBorders>
              <w:top w:val="single" w:sz="8" w:space="0" w:color="auto"/>
              <w:left w:val="nil"/>
              <w:bottom w:val="nil"/>
              <w:right w:val="single" w:sz="8" w:space="0" w:color="auto"/>
            </w:tcBorders>
            <w:shd w:val="clear" w:color="auto" w:fill="auto"/>
            <w:noWrap/>
            <w:vAlign w:val="bottom"/>
            <w:hideMark/>
          </w:tcPr>
          <w:p w14:paraId="313FFBEB" w14:textId="77777777" w:rsidR="008D1E3F" w:rsidRPr="008D1E3F" w:rsidRDefault="008D1E3F" w:rsidP="008D1E3F">
            <w:pPr>
              <w:rPr>
                <w:rFonts w:ascii="Calibri" w:hAnsi="Calibri" w:cs="Calibri"/>
                <w:sz w:val="12"/>
                <w:szCs w:val="12"/>
                <w:lang w:val="es-CO" w:eastAsia="es-CO"/>
              </w:rPr>
            </w:pPr>
            <w:r w:rsidRPr="008D1E3F">
              <w:rPr>
                <w:rFonts w:ascii="Calibri" w:hAnsi="Calibri" w:cs="Calibri"/>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7EB0317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4865E2C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07B958E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nil"/>
              <w:right w:val="single" w:sz="8" w:space="0" w:color="auto"/>
            </w:tcBorders>
            <w:shd w:val="clear" w:color="auto" w:fill="auto"/>
            <w:noWrap/>
            <w:vAlign w:val="bottom"/>
            <w:hideMark/>
          </w:tcPr>
          <w:p w14:paraId="6C93D49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7E4F22F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CFDE2B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72EF066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nil"/>
              <w:right w:val="single" w:sz="8" w:space="0" w:color="auto"/>
            </w:tcBorders>
            <w:shd w:val="clear" w:color="000000" w:fill="963634"/>
            <w:noWrap/>
            <w:vAlign w:val="center"/>
            <w:hideMark/>
          </w:tcPr>
          <w:p w14:paraId="56D596A7"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000000" w:fill="963634"/>
            <w:noWrap/>
            <w:vAlign w:val="center"/>
            <w:hideMark/>
          </w:tcPr>
          <w:p w14:paraId="5B015A9C"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000000" w:fill="963634"/>
            <w:noWrap/>
            <w:vAlign w:val="center"/>
            <w:hideMark/>
          </w:tcPr>
          <w:p w14:paraId="5DFDF99F"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000000" w:fill="963634"/>
            <w:noWrap/>
            <w:vAlign w:val="center"/>
            <w:hideMark/>
          </w:tcPr>
          <w:p w14:paraId="735E38A0" w14:textId="77777777" w:rsidR="008D1E3F" w:rsidRPr="008D1E3F" w:rsidRDefault="008D1E3F" w:rsidP="008D1E3F">
            <w:pPr>
              <w:jc w:val="both"/>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nil"/>
              <w:right w:val="single" w:sz="8" w:space="0" w:color="auto"/>
            </w:tcBorders>
            <w:shd w:val="clear" w:color="auto" w:fill="auto"/>
            <w:noWrap/>
            <w:vAlign w:val="bottom"/>
            <w:hideMark/>
          </w:tcPr>
          <w:p w14:paraId="00AF599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620D05A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289E543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5D11E65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nil"/>
              <w:right w:val="single" w:sz="8" w:space="0" w:color="auto"/>
            </w:tcBorders>
            <w:shd w:val="clear" w:color="auto" w:fill="auto"/>
            <w:noWrap/>
            <w:vAlign w:val="bottom"/>
            <w:hideMark/>
          </w:tcPr>
          <w:p w14:paraId="12BFB84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600D7FF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00F3107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nil"/>
              <w:right w:val="single" w:sz="8" w:space="0" w:color="auto"/>
            </w:tcBorders>
            <w:shd w:val="clear" w:color="auto" w:fill="auto"/>
            <w:noWrap/>
            <w:vAlign w:val="bottom"/>
            <w:hideMark/>
          </w:tcPr>
          <w:p w14:paraId="07CB174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15497A5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EE6C4F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61E1A4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BE29A9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7F515E4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6F9BD32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4800E3C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652F03F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nil"/>
              <w:right w:val="single" w:sz="8" w:space="0" w:color="auto"/>
            </w:tcBorders>
            <w:shd w:val="clear" w:color="auto" w:fill="auto"/>
            <w:noWrap/>
            <w:vAlign w:val="bottom"/>
            <w:hideMark/>
          </w:tcPr>
          <w:p w14:paraId="57B7D6D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42B92A0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548F26E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12D4B1F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04BBBA6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0EAD65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3C2C8D2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nil"/>
              <w:right w:val="single" w:sz="8" w:space="0" w:color="auto"/>
            </w:tcBorders>
            <w:shd w:val="clear" w:color="auto" w:fill="auto"/>
            <w:noWrap/>
            <w:vAlign w:val="bottom"/>
            <w:hideMark/>
          </w:tcPr>
          <w:p w14:paraId="143120E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nil"/>
              <w:right w:val="single" w:sz="8" w:space="0" w:color="auto"/>
            </w:tcBorders>
            <w:shd w:val="clear" w:color="auto" w:fill="auto"/>
            <w:noWrap/>
            <w:vAlign w:val="bottom"/>
            <w:hideMark/>
          </w:tcPr>
          <w:p w14:paraId="3BC8668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13E3F85F" w14:textId="77777777" w:rsidTr="008530A2">
        <w:trPr>
          <w:trHeight w:val="420"/>
        </w:trPr>
        <w:tc>
          <w:tcPr>
            <w:tcW w:w="186" w:type="pct"/>
            <w:vMerge w:val="restart"/>
            <w:tcBorders>
              <w:top w:val="nil"/>
              <w:left w:val="single" w:sz="8" w:space="0" w:color="auto"/>
              <w:bottom w:val="single" w:sz="8" w:space="0" w:color="auto"/>
              <w:right w:val="single" w:sz="8" w:space="0" w:color="auto"/>
            </w:tcBorders>
            <w:shd w:val="clear" w:color="auto" w:fill="auto"/>
            <w:vAlign w:val="center"/>
            <w:hideMark/>
          </w:tcPr>
          <w:p w14:paraId="3E4C2948" w14:textId="77777777" w:rsidR="008D1E3F" w:rsidRPr="008D1E3F" w:rsidRDefault="008D1E3F" w:rsidP="008D1E3F">
            <w:pPr>
              <w:jc w:val="cente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MISIONAL </w:t>
            </w:r>
          </w:p>
        </w:tc>
        <w:tc>
          <w:tcPr>
            <w:tcW w:w="28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AD88780" w14:textId="77777777" w:rsidR="008D1E3F" w:rsidRPr="008D1E3F" w:rsidRDefault="008D1E3F" w:rsidP="008D1E3F">
            <w:pPr>
              <w:jc w:val="cente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GESTIÓN CLINICA Y SEGURIDAD DEL PACIENTE</w:t>
            </w:r>
          </w:p>
        </w:tc>
        <w:tc>
          <w:tcPr>
            <w:tcW w:w="363" w:type="pct"/>
            <w:tcBorders>
              <w:top w:val="nil"/>
              <w:left w:val="nil"/>
              <w:bottom w:val="single" w:sz="8" w:space="0" w:color="auto"/>
              <w:right w:val="single" w:sz="8" w:space="0" w:color="auto"/>
            </w:tcBorders>
            <w:shd w:val="clear" w:color="000000" w:fill="FFFFFF"/>
            <w:vAlign w:val="center"/>
            <w:hideMark/>
          </w:tcPr>
          <w:p w14:paraId="2FD2F2E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URGENCIAS</w:t>
            </w:r>
          </w:p>
        </w:tc>
        <w:tc>
          <w:tcPr>
            <w:tcW w:w="35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ABD1A46" w14:textId="1F4A97FB" w:rsidR="008D1E3F" w:rsidRPr="008D1E3F" w:rsidRDefault="008D1E3F" w:rsidP="008D1E3F">
            <w:pPr>
              <w:jc w:val="cente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Realizar verificación al cumplimiento de la capacidad tecnológica y científica  en cumplimiento al decreto 1011 de 2006 y resolución 2003 de 2014, 4445 de 1996, 5381 de 2013.</w:t>
            </w:r>
            <w:r w:rsidRPr="008D1E3F">
              <w:rPr>
                <w:rFonts w:ascii="Calibri" w:hAnsi="Calibri" w:cs="Calibri"/>
                <w:color w:val="000000"/>
                <w:sz w:val="12"/>
                <w:szCs w:val="12"/>
                <w:lang w:val="es-CO" w:eastAsia="es-CO"/>
              </w:rPr>
              <w:br/>
            </w:r>
            <w:r w:rsidRPr="008D1E3F">
              <w:rPr>
                <w:rFonts w:ascii="Calibri" w:hAnsi="Calibri" w:cs="Calibri"/>
                <w:color w:val="000000"/>
                <w:sz w:val="12"/>
                <w:szCs w:val="12"/>
                <w:lang w:val="es-CO" w:eastAsia="es-CO"/>
              </w:rPr>
              <w:lastRenderedPageBreak/>
              <w:br/>
              <w:t xml:space="preserve">Realizar verificación en la aplicación de procedimientos y/o intervenciones a </w:t>
            </w:r>
            <w:bookmarkStart w:id="0" w:name="_GoBack"/>
            <w:bookmarkEnd w:id="0"/>
            <w:r w:rsidR="001D5DBF" w:rsidRPr="008D1E3F">
              <w:rPr>
                <w:rFonts w:ascii="Calibri" w:hAnsi="Calibri" w:cs="Calibri"/>
                <w:color w:val="000000"/>
                <w:sz w:val="12"/>
                <w:szCs w:val="12"/>
                <w:lang w:val="es-CO" w:eastAsia="es-CO"/>
              </w:rPr>
              <w:t>las personas</w:t>
            </w:r>
            <w:r w:rsidRPr="008D1E3F">
              <w:rPr>
                <w:rFonts w:ascii="Calibri" w:hAnsi="Calibri" w:cs="Calibri"/>
                <w:color w:val="000000"/>
                <w:sz w:val="12"/>
                <w:szCs w:val="12"/>
                <w:lang w:val="es-CO" w:eastAsia="es-CO"/>
              </w:rPr>
              <w:t xml:space="preserve"> que requieran una atención oportuna, con el ánimo de mejorar el estado de salud.</w:t>
            </w:r>
          </w:p>
        </w:tc>
        <w:tc>
          <w:tcPr>
            <w:tcW w:w="253" w:type="pct"/>
            <w:vMerge w:val="restart"/>
            <w:tcBorders>
              <w:top w:val="single" w:sz="8" w:space="0" w:color="auto"/>
              <w:left w:val="single" w:sz="8" w:space="0" w:color="auto"/>
              <w:bottom w:val="single" w:sz="8" w:space="0" w:color="auto"/>
              <w:right w:val="nil"/>
            </w:tcBorders>
            <w:shd w:val="clear" w:color="auto" w:fill="auto"/>
            <w:vAlign w:val="center"/>
            <w:hideMark/>
          </w:tcPr>
          <w:p w14:paraId="53A5DC86" w14:textId="2029B614" w:rsidR="008D1E3F" w:rsidRPr="008D1E3F" w:rsidRDefault="008D1E3F" w:rsidP="008D1E3F">
            <w:pPr>
              <w:jc w:val="cente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lastRenderedPageBreak/>
              <w:t xml:space="preserve"> La auditoría contempla la revisión de cada uno de los criterios  de los estándares del sistema único de habilitación SUH.</w:t>
            </w:r>
            <w:r w:rsidRPr="008D1E3F">
              <w:rPr>
                <w:rFonts w:ascii="Calibri" w:hAnsi="Calibri" w:cs="Calibri"/>
                <w:color w:val="000000"/>
                <w:sz w:val="12"/>
                <w:szCs w:val="12"/>
                <w:lang w:val="es-CO" w:eastAsia="es-CO"/>
              </w:rPr>
              <w:br/>
            </w:r>
            <w:r w:rsidRPr="008D1E3F">
              <w:rPr>
                <w:rFonts w:ascii="Calibri" w:hAnsi="Calibri" w:cs="Calibri"/>
                <w:color w:val="000000"/>
                <w:sz w:val="12"/>
                <w:szCs w:val="12"/>
                <w:lang w:val="es-CO" w:eastAsia="es-CO"/>
              </w:rPr>
              <w:lastRenderedPageBreak/>
              <w:br/>
              <w:t>Inspección de la admisión del paciente y egreso del mismo.</w:t>
            </w:r>
          </w:p>
        </w:tc>
        <w:tc>
          <w:tcPr>
            <w:tcW w:w="255"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1D09EC81" w14:textId="7FAE6CB1"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lastRenderedPageBreak/>
              <w:t xml:space="preserve">Calidad y Control Interno Gestión </w:t>
            </w:r>
          </w:p>
        </w:tc>
        <w:tc>
          <w:tcPr>
            <w:tcW w:w="67" w:type="pct"/>
            <w:tcBorders>
              <w:top w:val="single" w:sz="8" w:space="0" w:color="auto"/>
              <w:left w:val="nil"/>
              <w:bottom w:val="single" w:sz="8" w:space="0" w:color="auto"/>
              <w:right w:val="single" w:sz="8" w:space="0" w:color="auto"/>
            </w:tcBorders>
            <w:shd w:val="clear" w:color="auto" w:fill="auto"/>
            <w:noWrap/>
            <w:vAlign w:val="bottom"/>
            <w:hideMark/>
          </w:tcPr>
          <w:p w14:paraId="20C2D2F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auto" w:fill="auto"/>
            <w:noWrap/>
            <w:vAlign w:val="bottom"/>
            <w:hideMark/>
          </w:tcPr>
          <w:p w14:paraId="6D23960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094098D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single" w:sz="8" w:space="0" w:color="auto"/>
              <w:left w:val="nil"/>
              <w:bottom w:val="single" w:sz="8" w:space="0" w:color="auto"/>
              <w:right w:val="single" w:sz="8" w:space="0" w:color="auto"/>
            </w:tcBorders>
            <w:shd w:val="clear" w:color="000000" w:fill="FFFFFF"/>
            <w:noWrap/>
            <w:vAlign w:val="bottom"/>
            <w:hideMark/>
          </w:tcPr>
          <w:p w14:paraId="0E3520D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2739A7A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69E2944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963634"/>
            <w:noWrap/>
            <w:vAlign w:val="bottom"/>
            <w:hideMark/>
          </w:tcPr>
          <w:p w14:paraId="346042D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single" w:sz="8" w:space="0" w:color="auto"/>
              <w:left w:val="single" w:sz="4" w:space="0" w:color="auto"/>
              <w:bottom w:val="nil"/>
              <w:right w:val="nil"/>
            </w:tcBorders>
            <w:shd w:val="clear" w:color="000000" w:fill="963634"/>
            <w:vAlign w:val="bottom"/>
            <w:hideMark/>
          </w:tcPr>
          <w:p w14:paraId="6BF1D98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single" w:sz="8" w:space="0" w:color="auto"/>
              <w:bottom w:val="single" w:sz="8" w:space="0" w:color="auto"/>
              <w:right w:val="single" w:sz="8" w:space="0" w:color="auto"/>
            </w:tcBorders>
            <w:shd w:val="clear" w:color="000000" w:fill="FFFFFF"/>
            <w:vAlign w:val="bottom"/>
            <w:hideMark/>
          </w:tcPr>
          <w:p w14:paraId="3833B1B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32359C0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4DAEF37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single" w:sz="8" w:space="0" w:color="auto"/>
              <w:left w:val="nil"/>
              <w:bottom w:val="single" w:sz="8" w:space="0" w:color="auto"/>
              <w:right w:val="single" w:sz="8" w:space="0" w:color="auto"/>
            </w:tcBorders>
            <w:shd w:val="clear" w:color="000000" w:fill="FFFFFF"/>
            <w:vAlign w:val="bottom"/>
            <w:hideMark/>
          </w:tcPr>
          <w:p w14:paraId="4BBEBD9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6F7B83B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nil"/>
              <w:right w:val="nil"/>
            </w:tcBorders>
            <w:shd w:val="clear" w:color="000000" w:fill="FFFFFF"/>
            <w:vAlign w:val="bottom"/>
            <w:hideMark/>
          </w:tcPr>
          <w:p w14:paraId="7079297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single" w:sz="8" w:space="0" w:color="auto"/>
              <w:bottom w:val="single" w:sz="8" w:space="0" w:color="auto"/>
              <w:right w:val="single" w:sz="8" w:space="0" w:color="auto"/>
            </w:tcBorders>
            <w:shd w:val="clear" w:color="000000" w:fill="FFFFFF"/>
            <w:vAlign w:val="bottom"/>
            <w:hideMark/>
          </w:tcPr>
          <w:p w14:paraId="7337E12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single" w:sz="8" w:space="0" w:color="auto"/>
              <w:left w:val="nil"/>
              <w:bottom w:val="single" w:sz="8" w:space="0" w:color="auto"/>
              <w:right w:val="single" w:sz="8" w:space="0" w:color="auto"/>
            </w:tcBorders>
            <w:shd w:val="clear" w:color="000000" w:fill="FFFFFF"/>
            <w:vAlign w:val="bottom"/>
            <w:hideMark/>
          </w:tcPr>
          <w:p w14:paraId="41C4FD1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3D2F360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5739558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4D922C5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single" w:sz="8" w:space="0" w:color="auto"/>
              <w:left w:val="nil"/>
              <w:bottom w:val="single" w:sz="8" w:space="0" w:color="auto"/>
              <w:right w:val="single" w:sz="8" w:space="0" w:color="auto"/>
            </w:tcBorders>
            <w:shd w:val="clear" w:color="000000" w:fill="FFFFFF"/>
            <w:vAlign w:val="bottom"/>
            <w:hideMark/>
          </w:tcPr>
          <w:p w14:paraId="7BBB4CA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5B78C76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4387D7A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4D68CB7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single" w:sz="8" w:space="0" w:color="auto"/>
              <w:left w:val="nil"/>
              <w:bottom w:val="single" w:sz="8" w:space="0" w:color="auto"/>
              <w:right w:val="single" w:sz="8" w:space="0" w:color="auto"/>
            </w:tcBorders>
            <w:shd w:val="clear" w:color="000000" w:fill="FFFFFF"/>
            <w:vAlign w:val="bottom"/>
            <w:hideMark/>
          </w:tcPr>
          <w:p w14:paraId="4852EEC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309FDC0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7FC8E32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58BFAE4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single" w:sz="8" w:space="0" w:color="auto"/>
              <w:left w:val="nil"/>
              <w:bottom w:val="single" w:sz="8" w:space="0" w:color="auto"/>
              <w:right w:val="single" w:sz="8" w:space="0" w:color="auto"/>
            </w:tcBorders>
            <w:shd w:val="clear" w:color="000000" w:fill="FFFFFF"/>
            <w:vAlign w:val="bottom"/>
            <w:hideMark/>
          </w:tcPr>
          <w:p w14:paraId="4C8EBD7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1B07D4A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1676C52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8" w:type="pct"/>
            <w:tcBorders>
              <w:top w:val="single" w:sz="8" w:space="0" w:color="auto"/>
              <w:left w:val="nil"/>
              <w:bottom w:val="single" w:sz="8" w:space="0" w:color="auto"/>
              <w:right w:val="single" w:sz="8" w:space="0" w:color="auto"/>
            </w:tcBorders>
            <w:shd w:val="clear" w:color="000000" w:fill="FFFFFF"/>
            <w:vAlign w:val="bottom"/>
            <w:hideMark/>
          </w:tcPr>
          <w:p w14:paraId="6575DD2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75B3052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6FD9820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065E573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6C4542A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381BFBA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24922BF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16AE0EC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2E78E26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single" w:sz="8" w:space="0" w:color="auto"/>
              <w:left w:val="nil"/>
              <w:bottom w:val="single" w:sz="8" w:space="0" w:color="auto"/>
              <w:right w:val="single" w:sz="8" w:space="0" w:color="auto"/>
            </w:tcBorders>
            <w:shd w:val="clear" w:color="000000" w:fill="FFFFFF"/>
            <w:vAlign w:val="bottom"/>
            <w:hideMark/>
          </w:tcPr>
          <w:p w14:paraId="6E92263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77CFF60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001F18E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440A469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5942899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68A618D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4713AA8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5882B0C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58" w:type="pct"/>
            <w:tcBorders>
              <w:top w:val="single" w:sz="8" w:space="0" w:color="auto"/>
              <w:left w:val="nil"/>
              <w:bottom w:val="single" w:sz="8" w:space="0" w:color="auto"/>
              <w:right w:val="single" w:sz="8" w:space="0" w:color="auto"/>
            </w:tcBorders>
            <w:shd w:val="clear" w:color="000000" w:fill="FFFFFF"/>
            <w:vAlign w:val="bottom"/>
            <w:hideMark/>
          </w:tcPr>
          <w:p w14:paraId="28C475B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r>
      <w:tr w:rsidR="008530A2" w:rsidRPr="008D1E3F" w14:paraId="2194A57B" w14:textId="77777777" w:rsidTr="008530A2">
        <w:trPr>
          <w:trHeight w:val="225"/>
        </w:trPr>
        <w:tc>
          <w:tcPr>
            <w:tcW w:w="186" w:type="pct"/>
            <w:vMerge/>
            <w:tcBorders>
              <w:top w:val="nil"/>
              <w:left w:val="single" w:sz="8" w:space="0" w:color="auto"/>
              <w:bottom w:val="single" w:sz="8" w:space="0" w:color="auto"/>
              <w:right w:val="single" w:sz="8" w:space="0" w:color="auto"/>
            </w:tcBorders>
            <w:vAlign w:val="center"/>
            <w:hideMark/>
          </w:tcPr>
          <w:p w14:paraId="2BBC0BA9"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6818203E"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bottom"/>
            <w:hideMark/>
          </w:tcPr>
          <w:p w14:paraId="0099E02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TRANSPORTE ASISTENCIAL</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2A39657B"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76F6D854"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76D6002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0AD063C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7790CF7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974D47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62079BF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single" w:sz="4" w:space="0" w:color="auto"/>
              <w:bottom w:val="single" w:sz="4" w:space="0" w:color="auto"/>
              <w:right w:val="nil"/>
            </w:tcBorders>
            <w:shd w:val="clear" w:color="000000" w:fill="FFFFFF"/>
            <w:vAlign w:val="bottom"/>
            <w:hideMark/>
          </w:tcPr>
          <w:p w14:paraId="58F8330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vAlign w:val="bottom"/>
            <w:hideMark/>
          </w:tcPr>
          <w:p w14:paraId="44CB09A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4" w:space="0" w:color="auto"/>
              <w:left w:val="nil"/>
              <w:bottom w:val="single" w:sz="4" w:space="0" w:color="auto"/>
              <w:right w:val="nil"/>
            </w:tcBorders>
            <w:shd w:val="clear" w:color="000000" w:fill="FFFFFF"/>
            <w:vAlign w:val="bottom"/>
            <w:hideMark/>
          </w:tcPr>
          <w:p w14:paraId="3C3F4C8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single" w:sz="8" w:space="0" w:color="auto"/>
              <w:left w:val="single" w:sz="8" w:space="0" w:color="auto"/>
              <w:bottom w:val="single" w:sz="8" w:space="0" w:color="auto"/>
              <w:right w:val="single" w:sz="8" w:space="0" w:color="auto"/>
            </w:tcBorders>
            <w:shd w:val="clear" w:color="000000" w:fill="FFFFFF"/>
            <w:vAlign w:val="bottom"/>
            <w:hideMark/>
          </w:tcPr>
          <w:p w14:paraId="6366A0B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331757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B74F56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0F85FA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vAlign w:val="bottom"/>
            <w:hideMark/>
          </w:tcPr>
          <w:p w14:paraId="3379F8E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94DDBE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single" w:sz="8" w:space="0" w:color="auto"/>
              <w:left w:val="nil"/>
              <w:bottom w:val="single" w:sz="8" w:space="0" w:color="auto"/>
              <w:right w:val="single" w:sz="8" w:space="0" w:color="auto"/>
            </w:tcBorders>
            <w:shd w:val="clear" w:color="000000" w:fill="963634"/>
            <w:vAlign w:val="bottom"/>
            <w:hideMark/>
          </w:tcPr>
          <w:p w14:paraId="6AFB0D8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963634"/>
            <w:vAlign w:val="bottom"/>
            <w:hideMark/>
          </w:tcPr>
          <w:p w14:paraId="3C42EC9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6E7BB3D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AAE845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418AE0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1D98FB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026A863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BACC58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E23819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32EBC9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vAlign w:val="bottom"/>
            <w:hideMark/>
          </w:tcPr>
          <w:p w14:paraId="6305E50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43097F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7427E5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CF60F5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26B79C3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CF04CA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9BAAE9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8" w:type="pct"/>
            <w:tcBorders>
              <w:top w:val="nil"/>
              <w:left w:val="nil"/>
              <w:bottom w:val="single" w:sz="8" w:space="0" w:color="auto"/>
              <w:right w:val="single" w:sz="8" w:space="0" w:color="auto"/>
            </w:tcBorders>
            <w:shd w:val="clear" w:color="000000" w:fill="FFFFFF"/>
            <w:vAlign w:val="bottom"/>
            <w:hideMark/>
          </w:tcPr>
          <w:p w14:paraId="69C8A89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1F8FC4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7F4067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7A7E92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FA9522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DC207E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7B5D8F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650A66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F0C021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0AB8722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0FF7D7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47CDC0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512C3C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BEE6A9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47BD18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D2254D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91D1D9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58" w:type="pct"/>
            <w:tcBorders>
              <w:top w:val="nil"/>
              <w:left w:val="nil"/>
              <w:bottom w:val="single" w:sz="8" w:space="0" w:color="auto"/>
              <w:right w:val="single" w:sz="8" w:space="0" w:color="auto"/>
            </w:tcBorders>
            <w:shd w:val="clear" w:color="000000" w:fill="FFFFFF"/>
            <w:vAlign w:val="bottom"/>
            <w:hideMark/>
          </w:tcPr>
          <w:p w14:paraId="3D05C64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r>
      <w:tr w:rsidR="008530A2" w:rsidRPr="008D1E3F" w14:paraId="08612560" w14:textId="77777777" w:rsidTr="008530A2">
        <w:trPr>
          <w:trHeight w:val="225"/>
        </w:trPr>
        <w:tc>
          <w:tcPr>
            <w:tcW w:w="186" w:type="pct"/>
            <w:vMerge/>
            <w:tcBorders>
              <w:top w:val="nil"/>
              <w:left w:val="single" w:sz="8" w:space="0" w:color="auto"/>
              <w:bottom w:val="single" w:sz="8" w:space="0" w:color="auto"/>
              <w:right w:val="single" w:sz="8" w:space="0" w:color="auto"/>
            </w:tcBorders>
            <w:vAlign w:val="center"/>
            <w:hideMark/>
          </w:tcPr>
          <w:p w14:paraId="5E9D13AF"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4B08FCA9"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bottom"/>
            <w:hideMark/>
          </w:tcPr>
          <w:p w14:paraId="32D1C24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UNIDAD MATERNO INFANTIL</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3417D4D2"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114C55C2"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3882A24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0699785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8AA213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1C9B1C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71B69F0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05FF80B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5F90C8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2E614A3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6567FC6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14B345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D23D28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single" w:sz="4" w:space="0" w:color="auto"/>
              <w:bottom w:val="nil"/>
              <w:right w:val="nil"/>
            </w:tcBorders>
            <w:shd w:val="clear" w:color="000000" w:fill="FFFFFF"/>
            <w:vAlign w:val="bottom"/>
            <w:hideMark/>
          </w:tcPr>
          <w:p w14:paraId="02509EF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single" w:sz="8" w:space="0" w:color="auto"/>
              <w:bottom w:val="single" w:sz="8" w:space="0" w:color="auto"/>
              <w:right w:val="single" w:sz="8" w:space="0" w:color="auto"/>
            </w:tcBorders>
            <w:shd w:val="clear" w:color="000000" w:fill="FFFFFF"/>
            <w:vAlign w:val="bottom"/>
            <w:hideMark/>
          </w:tcPr>
          <w:p w14:paraId="69EE873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EC58ED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C059A6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E00782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730DF57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98F925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963634"/>
            <w:vAlign w:val="bottom"/>
            <w:hideMark/>
          </w:tcPr>
          <w:p w14:paraId="13EE6DB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963634"/>
            <w:vAlign w:val="bottom"/>
            <w:hideMark/>
          </w:tcPr>
          <w:p w14:paraId="3CF422C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7CE62A1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4E8B3D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E489EC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2FFA69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vAlign w:val="bottom"/>
            <w:hideMark/>
          </w:tcPr>
          <w:p w14:paraId="74A78D9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AF0527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098937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85D4BB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7E2D7F8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281F05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DED864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8" w:type="pct"/>
            <w:tcBorders>
              <w:top w:val="nil"/>
              <w:left w:val="nil"/>
              <w:bottom w:val="single" w:sz="8" w:space="0" w:color="auto"/>
              <w:right w:val="single" w:sz="8" w:space="0" w:color="auto"/>
            </w:tcBorders>
            <w:shd w:val="clear" w:color="000000" w:fill="FFFFFF"/>
            <w:vAlign w:val="bottom"/>
            <w:hideMark/>
          </w:tcPr>
          <w:p w14:paraId="5C4541B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7F7B15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45C6ED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914119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1F349C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D636B6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A1B58A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624040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EBAB3B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4B8E52E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E0EF0F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E3FCC9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097820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F6559C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E33244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B04907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926EDB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58" w:type="pct"/>
            <w:tcBorders>
              <w:top w:val="nil"/>
              <w:left w:val="nil"/>
              <w:bottom w:val="single" w:sz="8" w:space="0" w:color="auto"/>
              <w:right w:val="single" w:sz="8" w:space="0" w:color="auto"/>
            </w:tcBorders>
            <w:shd w:val="clear" w:color="000000" w:fill="FFFFFF"/>
            <w:vAlign w:val="bottom"/>
            <w:hideMark/>
          </w:tcPr>
          <w:p w14:paraId="3579453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r>
      <w:tr w:rsidR="008530A2" w:rsidRPr="008D1E3F" w14:paraId="3B004869" w14:textId="77777777" w:rsidTr="008530A2">
        <w:trPr>
          <w:trHeight w:val="240"/>
        </w:trPr>
        <w:tc>
          <w:tcPr>
            <w:tcW w:w="186" w:type="pct"/>
            <w:vMerge/>
            <w:tcBorders>
              <w:top w:val="nil"/>
              <w:left w:val="single" w:sz="8" w:space="0" w:color="auto"/>
              <w:bottom w:val="single" w:sz="8" w:space="0" w:color="auto"/>
              <w:right w:val="single" w:sz="8" w:space="0" w:color="auto"/>
            </w:tcBorders>
            <w:vAlign w:val="center"/>
            <w:hideMark/>
          </w:tcPr>
          <w:p w14:paraId="11E397EA"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63479CC9"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bottom"/>
            <w:hideMark/>
          </w:tcPr>
          <w:p w14:paraId="4D56AE6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HOSPITALIZACIÓN</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116C6D2C"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07A4F1BA"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5DDA1DA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13B0422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BE755C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4D3355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55B260B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734131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3CDE47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CC2E4D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0BD2527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EB18B6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C3D936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vAlign w:val="bottom"/>
            <w:hideMark/>
          </w:tcPr>
          <w:p w14:paraId="014DD8D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vAlign w:val="bottom"/>
            <w:hideMark/>
          </w:tcPr>
          <w:p w14:paraId="2283E5C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912D5F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4" w:space="0" w:color="auto"/>
              <w:right w:val="nil"/>
            </w:tcBorders>
            <w:shd w:val="clear" w:color="000000" w:fill="FFFFFF"/>
            <w:vAlign w:val="bottom"/>
            <w:hideMark/>
          </w:tcPr>
          <w:p w14:paraId="22A64AF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vAlign w:val="bottom"/>
            <w:hideMark/>
          </w:tcPr>
          <w:p w14:paraId="6095CD2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6DED181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BC1A43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EC589A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B3EA3E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963634"/>
            <w:vAlign w:val="bottom"/>
            <w:hideMark/>
          </w:tcPr>
          <w:p w14:paraId="3D23E09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963634"/>
            <w:vAlign w:val="bottom"/>
            <w:hideMark/>
          </w:tcPr>
          <w:p w14:paraId="246CCA3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963634"/>
            <w:vAlign w:val="bottom"/>
            <w:hideMark/>
          </w:tcPr>
          <w:p w14:paraId="7C9772E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91F111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vAlign w:val="bottom"/>
            <w:hideMark/>
          </w:tcPr>
          <w:p w14:paraId="17DF297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746CE7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26A837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B4251D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6A4A3DE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D35CBE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3DCB9A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8" w:type="pct"/>
            <w:tcBorders>
              <w:top w:val="nil"/>
              <w:left w:val="nil"/>
              <w:bottom w:val="single" w:sz="8" w:space="0" w:color="auto"/>
              <w:right w:val="single" w:sz="8" w:space="0" w:color="auto"/>
            </w:tcBorders>
            <w:shd w:val="clear" w:color="000000" w:fill="FFFFFF"/>
            <w:vAlign w:val="bottom"/>
            <w:hideMark/>
          </w:tcPr>
          <w:p w14:paraId="55CB403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16B642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FEF2F9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602CAC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42A940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07DB8E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22BEA2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9C3EC9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C58E6D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799D0C4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8ED5DA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52EC9B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EFDBA4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6E07AE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CD8D25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509C0A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2307BD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58" w:type="pct"/>
            <w:tcBorders>
              <w:top w:val="nil"/>
              <w:left w:val="nil"/>
              <w:bottom w:val="single" w:sz="8" w:space="0" w:color="auto"/>
              <w:right w:val="single" w:sz="8" w:space="0" w:color="auto"/>
            </w:tcBorders>
            <w:shd w:val="clear" w:color="000000" w:fill="FFFFFF"/>
            <w:vAlign w:val="bottom"/>
            <w:hideMark/>
          </w:tcPr>
          <w:p w14:paraId="390CCC2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r>
      <w:tr w:rsidR="008530A2" w:rsidRPr="008D1E3F" w14:paraId="29DDC4EB" w14:textId="77777777" w:rsidTr="008530A2">
        <w:trPr>
          <w:trHeight w:val="255"/>
        </w:trPr>
        <w:tc>
          <w:tcPr>
            <w:tcW w:w="186" w:type="pct"/>
            <w:vMerge/>
            <w:tcBorders>
              <w:top w:val="nil"/>
              <w:left w:val="single" w:sz="8" w:space="0" w:color="auto"/>
              <w:bottom w:val="single" w:sz="8" w:space="0" w:color="auto"/>
              <w:right w:val="single" w:sz="8" w:space="0" w:color="auto"/>
            </w:tcBorders>
            <w:vAlign w:val="center"/>
            <w:hideMark/>
          </w:tcPr>
          <w:p w14:paraId="14E6BAFD"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72A04364"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bottom"/>
            <w:hideMark/>
          </w:tcPr>
          <w:p w14:paraId="0946381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CIRUGIA</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65E3497C"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5B87068B"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6612DCE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7CB29FE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BAC598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DF33AF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072A65C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09079A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19727F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EE5596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1FA43AA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7A6A2DB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5669CA8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38ABA1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6C10D3A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C9561D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69D79F1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000213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7006C9E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F7C0F4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5634D3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D9728A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1B0056E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713B96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ABBC50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082BB6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vAlign w:val="bottom"/>
            <w:hideMark/>
          </w:tcPr>
          <w:p w14:paraId="525CC6D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C45378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67098A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89C16C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1721C1C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513DD3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61A4C5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8" w:type="pct"/>
            <w:tcBorders>
              <w:top w:val="nil"/>
              <w:left w:val="nil"/>
              <w:bottom w:val="single" w:sz="8" w:space="0" w:color="auto"/>
              <w:right w:val="single" w:sz="8" w:space="0" w:color="auto"/>
            </w:tcBorders>
            <w:shd w:val="clear" w:color="000000" w:fill="FFFFFF"/>
            <w:vAlign w:val="bottom"/>
            <w:hideMark/>
          </w:tcPr>
          <w:p w14:paraId="19F06D4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79CAF9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109A85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A8C2C6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E9075F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70A329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D4384A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243C9C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DA01D4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0290D63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975B74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405998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5DED1D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0258DA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BB7795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8B5B66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E2333B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58" w:type="pct"/>
            <w:tcBorders>
              <w:top w:val="nil"/>
              <w:left w:val="nil"/>
              <w:bottom w:val="single" w:sz="8" w:space="0" w:color="auto"/>
              <w:right w:val="single" w:sz="8" w:space="0" w:color="auto"/>
            </w:tcBorders>
            <w:shd w:val="clear" w:color="000000" w:fill="FFFFFF"/>
            <w:vAlign w:val="bottom"/>
            <w:hideMark/>
          </w:tcPr>
          <w:p w14:paraId="178379A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r>
      <w:tr w:rsidR="008530A2" w:rsidRPr="008D1E3F" w14:paraId="62FD090D" w14:textId="77777777" w:rsidTr="008530A2">
        <w:trPr>
          <w:trHeight w:val="300"/>
        </w:trPr>
        <w:tc>
          <w:tcPr>
            <w:tcW w:w="186" w:type="pct"/>
            <w:vMerge/>
            <w:tcBorders>
              <w:top w:val="nil"/>
              <w:left w:val="single" w:sz="8" w:space="0" w:color="auto"/>
              <w:bottom w:val="single" w:sz="8" w:space="0" w:color="auto"/>
              <w:right w:val="single" w:sz="8" w:space="0" w:color="auto"/>
            </w:tcBorders>
            <w:vAlign w:val="center"/>
            <w:hideMark/>
          </w:tcPr>
          <w:p w14:paraId="3BD84463"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72C45BB5"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bottom"/>
            <w:hideMark/>
          </w:tcPr>
          <w:p w14:paraId="71FF357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ESTERILIZACIÓN</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66B35392"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089A088B"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184683A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6436731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7EB15A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0A958C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6BC02A0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61936E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05CB04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EE2BA7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2B18C6B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08D3A7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509DAF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16217AC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1D6F66A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5C0F58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697D0A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single" w:sz="4" w:space="0" w:color="auto"/>
              <w:bottom w:val="single" w:sz="4" w:space="0" w:color="auto"/>
              <w:right w:val="single" w:sz="4" w:space="0" w:color="auto"/>
            </w:tcBorders>
            <w:shd w:val="clear" w:color="000000" w:fill="FFFFFF"/>
            <w:vAlign w:val="bottom"/>
            <w:hideMark/>
          </w:tcPr>
          <w:p w14:paraId="692C484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4" w:space="0" w:color="auto"/>
              <w:right w:val="single" w:sz="4" w:space="0" w:color="auto"/>
            </w:tcBorders>
            <w:shd w:val="clear" w:color="000000" w:fill="FFFFFF"/>
            <w:vAlign w:val="bottom"/>
            <w:hideMark/>
          </w:tcPr>
          <w:p w14:paraId="62DD625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noWrap/>
            <w:vAlign w:val="bottom"/>
            <w:hideMark/>
          </w:tcPr>
          <w:p w14:paraId="6212BDA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402C14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8BCB1A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79F93C9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996921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06EAA4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088768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4E3742F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910496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0DDE30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B5BEDE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30C330C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B341FE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9B8F5A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8" w:type="pct"/>
            <w:tcBorders>
              <w:top w:val="nil"/>
              <w:left w:val="nil"/>
              <w:bottom w:val="single" w:sz="8" w:space="0" w:color="auto"/>
              <w:right w:val="single" w:sz="8" w:space="0" w:color="auto"/>
            </w:tcBorders>
            <w:shd w:val="clear" w:color="000000" w:fill="FFFFFF"/>
            <w:vAlign w:val="bottom"/>
            <w:hideMark/>
          </w:tcPr>
          <w:p w14:paraId="37B4D08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EAF874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EE4B0C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65E151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25CBF1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B1ADE9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0DA4AE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177758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EE4831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3F85513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88A42C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B30161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ECD70A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A67F5A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1482E5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925655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AAD8FD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4F7552F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4EDCF9E5" w14:textId="77777777" w:rsidTr="008530A2">
        <w:trPr>
          <w:trHeight w:val="435"/>
        </w:trPr>
        <w:tc>
          <w:tcPr>
            <w:tcW w:w="186" w:type="pct"/>
            <w:vMerge/>
            <w:tcBorders>
              <w:top w:val="nil"/>
              <w:left w:val="single" w:sz="8" w:space="0" w:color="auto"/>
              <w:bottom w:val="single" w:sz="8" w:space="0" w:color="auto"/>
              <w:right w:val="single" w:sz="8" w:space="0" w:color="auto"/>
            </w:tcBorders>
            <w:vAlign w:val="center"/>
            <w:hideMark/>
          </w:tcPr>
          <w:p w14:paraId="20511576"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61B10C42"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center"/>
            <w:hideMark/>
          </w:tcPr>
          <w:p w14:paraId="6030294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CONSULTA EXTERNA</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32AB5DF5"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73405472"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vAlign w:val="bottom"/>
            <w:hideMark/>
          </w:tcPr>
          <w:p w14:paraId="05F48E75" w14:textId="6D9BFCCD"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Calidad y Control Interno Gestión </w:t>
            </w:r>
          </w:p>
        </w:tc>
        <w:tc>
          <w:tcPr>
            <w:tcW w:w="67" w:type="pct"/>
            <w:tcBorders>
              <w:top w:val="nil"/>
              <w:left w:val="nil"/>
              <w:bottom w:val="single" w:sz="8" w:space="0" w:color="auto"/>
              <w:right w:val="single" w:sz="8" w:space="0" w:color="auto"/>
            </w:tcBorders>
            <w:shd w:val="clear" w:color="auto" w:fill="auto"/>
            <w:noWrap/>
            <w:vAlign w:val="bottom"/>
            <w:hideMark/>
          </w:tcPr>
          <w:p w14:paraId="1209C77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C36EDF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253D14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648F911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2BEF1F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nil"/>
            </w:tcBorders>
            <w:shd w:val="clear" w:color="000000" w:fill="FFFFFF"/>
            <w:vAlign w:val="bottom"/>
            <w:hideMark/>
          </w:tcPr>
          <w:p w14:paraId="22552E7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vAlign w:val="bottom"/>
            <w:hideMark/>
          </w:tcPr>
          <w:p w14:paraId="38E4DC82"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3EEC271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4A387B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09AA82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832129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963634"/>
            <w:noWrap/>
            <w:vAlign w:val="bottom"/>
            <w:hideMark/>
          </w:tcPr>
          <w:p w14:paraId="53FF578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05CDFD3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A77BD4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6EA65E7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single" w:sz="8" w:space="0" w:color="auto"/>
              <w:left w:val="nil"/>
              <w:bottom w:val="single" w:sz="8" w:space="0" w:color="auto"/>
              <w:right w:val="single" w:sz="8" w:space="0" w:color="auto"/>
            </w:tcBorders>
            <w:shd w:val="clear" w:color="000000" w:fill="FFFFFF"/>
            <w:noWrap/>
            <w:vAlign w:val="bottom"/>
            <w:hideMark/>
          </w:tcPr>
          <w:p w14:paraId="7F838C4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4A9090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3CB78C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FE454A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7590BB5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C702B2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634980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AB990C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2BF4C1C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7BB60D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A7FC92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3542F2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3FA223D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A46CBA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9005F0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3E4A455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253047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5DFAF6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15928F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4861D3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81BC6E3"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CA9A84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3A8FC3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4E096B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5702779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4B2D3E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B77AB3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8F0519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67619C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BC84CB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E34361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40BE4D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37583B0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1D8765BF" w14:textId="77777777" w:rsidTr="008530A2">
        <w:trPr>
          <w:trHeight w:val="225"/>
        </w:trPr>
        <w:tc>
          <w:tcPr>
            <w:tcW w:w="186" w:type="pct"/>
            <w:vMerge/>
            <w:tcBorders>
              <w:top w:val="nil"/>
              <w:left w:val="single" w:sz="8" w:space="0" w:color="auto"/>
              <w:bottom w:val="single" w:sz="8" w:space="0" w:color="auto"/>
              <w:right w:val="single" w:sz="8" w:space="0" w:color="auto"/>
            </w:tcBorders>
            <w:vAlign w:val="center"/>
            <w:hideMark/>
          </w:tcPr>
          <w:p w14:paraId="0E6BA02F"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51ECE452"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center"/>
            <w:hideMark/>
          </w:tcPr>
          <w:p w14:paraId="07FFEEF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LABORATORIO CLINICO</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007E3C2B"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05D6DBF9"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1EC1823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00ADB4D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2FF2E0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29682A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531FFB4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CF83AE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single" w:sz="4" w:space="0" w:color="auto"/>
              <w:bottom w:val="nil"/>
              <w:right w:val="nil"/>
            </w:tcBorders>
            <w:shd w:val="clear" w:color="000000" w:fill="FFFFFF"/>
            <w:vAlign w:val="bottom"/>
            <w:hideMark/>
          </w:tcPr>
          <w:p w14:paraId="29F93EEF"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vAlign w:val="bottom"/>
            <w:hideMark/>
          </w:tcPr>
          <w:p w14:paraId="59F0307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6E7F1BD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D5B06A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81C0E7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763A91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455BE57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17E48D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4BE293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E3F0DA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33FB72C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06EC4C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47F347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F0CD24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09ECFE1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3DB6BB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3C0961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3E4AA9D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5161E9C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452673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84F50D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5DE605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6F21CD1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EC5676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61C02D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2BA54BF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F60318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859BA8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554970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93352F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102C2F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1FF6E6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F3A4C7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A953BA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5A1EC3F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94FF6E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BC0BE0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C47343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2ABE14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6ED2D0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3E5BBD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F64047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7B0C2F8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5B055859" w14:textId="77777777" w:rsidTr="008530A2">
        <w:trPr>
          <w:trHeight w:val="225"/>
        </w:trPr>
        <w:tc>
          <w:tcPr>
            <w:tcW w:w="186" w:type="pct"/>
            <w:vMerge/>
            <w:tcBorders>
              <w:top w:val="nil"/>
              <w:left w:val="single" w:sz="8" w:space="0" w:color="auto"/>
              <w:bottom w:val="single" w:sz="8" w:space="0" w:color="auto"/>
              <w:right w:val="single" w:sz="8" w:space="0" w:color="auto"/>
            </w:tcBorders>
            <w:vAlign w:val="center"/>
            <w:hideMark/>
          </w:tcPr>
          <w:p w14:paraId="6E5709DB"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1C21FC9D"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center"/>
            <w:hideMark/>
          </w:tcPr>
          <w:p w14:paraId="5EE4D5C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SERVICIO TRANSFUSIONAL</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0BEAC6E2"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48DC826D"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4E845D8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4704B3E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A77413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C0CFA8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48F4AF7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DFC439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4" w:space="0" w:color="auto"/>
            </w:tcBorders>
            <w:shd w:val="clear" w:color="000000" w:fill="FFFFFF"/>
            <w:vAlign w:val="bottom"/>
            <w:hideMark/>
          </w:tcPr>
          <w:p w14:paraId="01B8FBA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099FCF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1E8A99C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6393B8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CAEAA8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3CFCA4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058F5D6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7FF3C5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5BBB6F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D67133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065A38D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E4391F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143358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A69477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13E8A99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FBF6A4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D5E521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67FD35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963634"/>
            <w:noWrap/>
            <w:vAlign w:val="bottom"/>
            <w:hideMark/>
          </w:tcPr>
          <w:p w14:paraId="60DC413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CBDEDA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D5345B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EA61E6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65E818B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40A495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9ACE61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2904363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1A0630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103B9D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6FE479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40CA8A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4AE9E6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9FFB4C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1C7FF2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0945D7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16D2D0C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0A0831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8D1DB8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5E0940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39BA84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593C6E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14218E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FC159D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77A0485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27A652DD" w14:textId="77777777" w:rsidTr="008530A2">
        <w:trPr>
          <w:trHeight w:val="210"/>
        </w:trPr>
        <w:tc>
          <w:tcPr>
            <w:tcW w:w="186" w:type="pct"/>
            <w:vMerge/>
            <w:tcBorders>
              <w:top w:val="nil"/>
              <w:left w:val="single" w:sz="8" w:space="0" w:color="auto"/>
              <w:bottom w:val="single" w:sz="8" w:space="0" w:color="auto"/>
              <w:right w:val="single" w:sz="8" w:space="0" w:color="auto"/>
            </w:tcBorders>
            <w:vAlign w:val="center"/>
            <w:hideMark/>
          </w:tcPr>
          <w:p w14:paraId="771B47A3"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6C983B56"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center"/>
            <w:hideMark/>
          </w:tcPr>
          <w:p w14:paraId="27294DA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TERAPIA FISICA</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7694B96F"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429AD940"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498D44E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4B98B41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3C41F1A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8E18EC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1030529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8DC8DC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0388E0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4AD378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0437E42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F376E4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C8F4F2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0DD24AC"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8" w:type="pct"/>
            <w:gridSpan w:val="2"/>
            <w:tcBorders>
              <w:top w:val="single" w:sz="4" w:space="0" w:color="auto"/>
              <w:left w:val="nil"/>
              <w:bottom w:val="single" w:sz="4" w:space="0" w:color="auto"/>
              <w:right w:val="single" w:sz="4" w:space="0" w:color="auto"/>
            </w:tcBorders>
            <w:shd w:val="clear" w:color="000000" w:fill="FFFFFF"/>
            <w:vAlign w:val="bottom"/>
            <w:hideMark/>
          </w:tcPr>
          <w:p w14:paraId="1ED4C49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noWrap/>
            <w:vAlign w:val="bottom"/>
            <w:hideMark/>
          </w:tcPr>
          <w:p w14:paraId="638669C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6942B5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D4E953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7ABF7A8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ECC908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8D1F5F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9D5096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1CD668A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8794C9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07B539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6424D1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1894AD5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1ACAED1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5F5BF2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FB31F6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45C94D9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6B1C41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CBB747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3E703DE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30432D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32047F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87595F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207DAC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261339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0606007E"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F4D939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E22DCD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2A7EAD9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8D6195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8966A1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D7074C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E3DE01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6CBE49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70C90A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8171C4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39A5C5E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0B76CDCE" w14:textId="77777777" w:rsidTr="008530A2">
        <w:trPr>
          <w:trHeight w:val="255"/>
        </w:trPr>
        <w:tc>
          <w:tcPr>
            <w:tcW w:w="186" w:type="pct"/>
            <w:vMerge/>
            <w:tcBorders>
              <w:top w:val="nil"/>
              <w:left w:val="single" w:sz="8" w:space="0" w:color="auto"/>
              <w:bottom w:val="single" w:sz="8" w:space="0" w:color="auto"/>
              <w:right w:val="single" w:sz="8" w:space="0" w:color="auto"/>
            </w:tcBorders>
            <w:vAlign w:val="center"/>
            <w:hideMark/>
          </w:tcPr>
          <w:p w14:paraId="32C5AC3F"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646DBD0F"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center"/>
            <w:hideMark/>
          </w:tcPr>
          <w:p w14:paraId="60FACFE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TERAPIA RESPIRATORIA</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11078B05"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696D0313"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161BDBF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45D1D04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1D2FBC7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B5EBD9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0C9BE37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372C42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4DC815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A5A804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0CF915D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AC89DD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D5C4A2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895761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single" w:sz="8" w:space="0" w:color="auto"/>
              <w:left w:val="nil"/>
              <w:bottom w:val="single" w:sz="8" w:space="0" w:color="auto"/>
              <w:right w:val="single" w:sz="8" w:space="0" w:color="auto"/>
            </w:tcBorders>
            <w:shd w:val="clear" w:color="000000" w:fill="FFFFFF"/>
            <w:noWrap/>
            <w:vAlign w:val="bottom"/>
            <w:hideMark/>
          </w:tcPr>
          <w:p w14:paraId="08E0F60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94A321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E6FAEB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D8F461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single" w:sz="4" w:space="0" w:color="auto"/>
              <w:left w:val="nil"/>
              <w:bottom w:val="single" w:sz="4" w:space="0" w:color="auto"/>
              <w:right w:val="single" w:sz="4" w:space="0" w:color="auto"/>
            </w:tcBorders>
            <w:shd w:val="clear" w:color="000000" w:fill="FFFFFF"/>
            <w:vAlign w:val="bottom"/>
            <w:hideMark/>
          </w:tcPr>
          <w:p w14:paraId="0C812B31"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noWrap/>
            <w:vAlign w:val="bottom"/>
            <w:hideMark/>
          </w:tcPr>
          <w:p w14:paraId="52629ED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C736B4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2E6605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3B0B17F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3A32C3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5E3C00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D4B818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34B5B4F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9ED6C0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64556C9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C34550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3EAE6B1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44E6B9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F82D98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29DFB6B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6710D1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A1085F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6F1628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55D952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230F22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AC5D5D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2A8C07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EEC73B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30200F3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58F3B13A"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7E2E387"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63F6345"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78D034D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6890A9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267B93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038561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1C4B2FD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12363B1B" w14:textId="77777777" w:rsidTr="008530A2">
        <w:trPr>
          <w:trHeight w:val="240"/>
        </w:trPr>
        <w:tc>
          <w:tcPr>
            <w:tcW w:w="186" w:type="pct"/>
            <w:vMerge/>
            <w:tcBorders>
              <w:top w:val="nil"/>
              <w:left w:val="single" w:sz="8" w:space="0" w:color="auto"/>
              <w:bottom w:val="single" w:sz="8" w:space="0" w:color="auto"/>
              <w:right w:val="single" w:sz="8" w:space="0" w:color="auto"/>
            </w:tcBorders>
            <w:vAlign w:val="center"/>
            <w:hideMark/>
          </w:tcPr>
          <w:p w14:paraId="67C21FFD"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1D522A0B"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center"/>
            <w:hideMark/>
          </w:tcPr>
          <w:p w14:paraId="7423A88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IMAGENOLOGIA</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17046C21"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1FB4ECDB"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7AEF503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49E64DB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33F39D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B9A01C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6E4437D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A1F248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27C9E90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7FC6C3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79CF0FF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7A4DFE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B2EAB5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86EE25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10EE325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D0E34C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50BBC3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E3F6DF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single" w:sz="8" w:space="0" w:color="auto"/>
              <w:left w:val="nil"/>
              <w:bottom w:val="single" w:sz="8" w:space="0" w:color="auto"/>
              <w:right w:val="single" w:sz="8" w:space="0" w:color="auto"/>
            </w:tcBorders>
            <w:shd w:val="clear" w:color="000000" w:fill="FFFFFF"/>
            <w:noWrap/>
            <w:vAlign w:val="bottom"/>
            <w:hideMark/>
          </w:tcPr>
          <w:p w14:paraId="126B094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F4FD39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474354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92D735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7FAF669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6FF845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3852DE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73F2CD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4DA8353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90E0AE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AC4C87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A4B257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1FE934D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09C606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A2A98B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6F31B41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0D7C49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09E42C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273B4C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BEB789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37DC5B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B17ED2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FF1D6E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BCEE8F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5BCCEFC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01866A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23273D6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336B9AB8"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421B59D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E5159A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1E9346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A8B6FD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024E559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6C72DCBB" w14:textId="77777777" w:rsidTr="008530A2">
        <w:trPr>
          <w:trHeight w:val="435"/>
        </w:trPr>
        <w:tc>
          <w:tcPr>
            <w:tcW w:w="186" w:type="pct"/>
            <w:vMerge/>
            <w:tcBorders>
              <w:top w:val="nil"/>
              <w:left w:val="single" w:sz="8" w:space="0" w:color="auto"/>
              <w:bottom w:val="single" w:sz="8" w:space="0" w:color="auto"/>
              <w:right w:val="single" w:sz="8" w:space="0" w:color="auto"/>
            </w:tcBorders>
            <w:vAlign w:val="center"/>
            <w:hideMark/>
          </w:tcPr>
          <w:p w14:paraId="45862598"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465D1E32"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center"/>
            <w:hideMark/>
          </w:tcPr>
          <w:p w14:paraId="7D5C462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SERVICIO FARMACEUTICO</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57FCCFF0"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18C20ED2"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vAlign w:val="bottom"/>
            <w:hideMark/>
          </w:tcPr>
          <w:p w14:paraId="67BF3F97" w14:textId="317EEDCF"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Calidad y Control Interno Gestión </w:t>
            </w:r>
          </w:p>
        </w:tc>
        <w:tc>
          <w:tcPr>
            <w:tcW w:w="67" w:type="pct"/>
            <w:tcBorders>
              <w:top w:val="nil"/>
              <w:left w:val="nil"/>
              <w:bottom w:val="single" w:sz="8" w:space="0" w:color="auto"/>
              <w:right w:val="single" w:sz="8" w:space="0" w:color="auto"/>
            </w:tcBorders>
            <w:shd w:val="clear" w:color="auto" w:fill="auto"/>
            <w:noWrap/>
            <w:vAlign w:val="bottom"/>
            <w:hideMark/>
          </w:tcPr>
          <w:p w14:paraId="2EF771A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65CEE4E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D318E8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0136760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15A332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C69EFE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725833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6527B4B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F4C25C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753523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285BD8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5FC5C58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138B1A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705299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C1872D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auto" w:fill="auto"/>
            <w:noWrap/>
            <w:vAlign w:val="bottom"/>
            <w:hideMark/>
          </w:tcPr>
          <w:p w14:paraId="30FABA2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1DC3993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73DAD92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DC8BFA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vAlign w:val="bottom"/>
            <w:hideMark/>
          </w:tcPr>
          <w:p w14:paraId="096C21B0"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455182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F8B96D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9274CD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03BBA28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058023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B5AEA8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9E3128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2749CF2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59DFC4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8E38D6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3CB473F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1D0E85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66E8B9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9ED805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76044E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340CCA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7F70DA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BD2F53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7151D8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0019F3B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EA7BE7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442FFA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955725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E0F7B6B"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vAlign w:val="bottom"/>
            <w:hideMark/>
          </w:tcPr>
          <w:p w14:paraId="32FEAA96"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6EE319ED"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vAlign w:val="bottom"/>
            <w:hideMark/>
          </w:tcPr>
          <w:p w14:paraId="19668659"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c>
          <w:tcPr>
            <w:tcW w:w="58" w:type="pct"/>
            <w:tcBorders>
              <w:top w:val="nil"/>
              <w:left w:val="nil"/>
              <w:bottom w:val="single" w:sz="8" w:space="0" w:color="auto"/>
              <w:right w:val="single" w:sz="8" w:space="0" w:color="auto"/>
            </w:tcBorders>
            <w:shd w:val="clear" w:color="000000" w:fill="FFFFFF"/>
            <w:vAlign w:val="bottom"/>
            <w:hideMark/>
          </w:tcPr>
          <w:p w14:paraId="0D3CB184" w14:textId="77777777" w:rsidR="008D1E3F" w:rsidRPr="008D1E3F" w:rsidRDefault="008D1E3F" w:rsidP="008D1E3F">
            <w:pPr>
              <w:rPr>
                <w:rFonts w:ascii="Arial" w:hAnsi="Arial"/>
                <w:color w:val="000000"/>
                <w:sz w:val="16"/>
                <w:szCs w:val="16"/>
                <w:lang w:val="es-CO" w:eastAsia="es-CO"/>
              </w:rPr>
            </w:pPr>
            <w:r w:rsidRPr="008D1E3F">
              <w:rPr>
                <w:rFonts w:ascii="Arial" w:hAnsi="Arial"/>
                <w:color w:val="000000"/>
                <w:sz w:val="16"/>
                <w:szCs w:val="16"/>
                <w:lang w:val="es-CO" w:eastAsia="es-CO"/>
              </w:rPr>
              <w:t> </w:t>
            </w:r>
          </w:p>
        </w:tc>
      </w:tr>
      <w:tr w:rsidR="008530A2" w:rsidRPr="008D1E3F" w14:paraId="1D3A29D5" w14:textId="77777777" w:rsidTr="008530A2">
        <w:trPr>
          <w:trHeight w:val="435"/>
        </w:trPr>
        <w:tc>
          <w:tcPr>
            <w:tcW w:w="186" w:type="pct"/>
            <w:vMerge/>
            <w:tcBorders>
              <w:top w:val="nil"/>
              <w:left w:val="single" w:sz="8" w:space="0" w:color="auto"/>
              <w:bottom w:val="single" w:sz="8" w:space="0" w:color="auto"/>
              <w:right w:val="single" w:sz="8" w:space="0" w:color="auto"/>
            </w:tcBorders>
            <w:vAlign w:val="center"/>
            <w:hideMark/>
          </w:tcPr>
          <w:p w14:paraId="0D8AF297"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268939B0"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center"/>
            <w:hideMark/>
          </w:tcPr>
          <w:p w14:paraId="7976DC9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REFERENCIA Y CONTRAREFERENCIA</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5FF89964"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5F216EC3"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vAlign w:val="bottom"/>
            <w:hideMark/>
          </w:tcPr>
          <w:p w14:paraId="20A31C16" w14:textId="5FBCA032"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xml:space="preserve">Calidad y Control Interno Gestión </w:t>
            </w:r>
          </w:p>
        </w:tc>
        <w:tc>
          <w:tcPr>
            <w:tcW w:w="67" w:type="pct"/>
            <w:tcBorders>
              <w:top w:val="nil"/>
              <w:left w:val="nil"/>
              <w:bottom w:val="single" w:sz="8" w:space="0" w:color="auto"/>
              <w:right w:val="single" w:sz="8" w:space="0" w:color="auto"/>
            </w:tcBorders>
            <w:shd w:val="clear" w:color="auto" w:fill="auto"/>
            <w:noWrap/>
            <w:vAlign w:val="bottom"/>
            <w:hideMark/>
          </w:tcPr>
          <w:p w14:paraId="2C794B64" w14:textId="77777777" w:rsidR="008D1E3F" w:rsidRPr="008D1E3F" w:rsidRDefault="008D1E3F" w:rsidP="008D1E3F">
            <w:pPr>
              <w:rPr>
                <w:rFonts w:ascii="Calibri" w:hAnsi="Calibri" w:cs="Calibri"/>
                <w:color w:val="000000"/>
                <w:sz w:val="16"/>
                <w:szCs w:val="16"/>
                <w:lang w:val="es-CO" w:eastAsia="es-CO"/>
              </w:rPr>
            </w:pPr>
            <w:r w:rsidRPr="008D1E3F">
              <w:rPr>
                <w:rFonts w:ascii="Calibri" w:hAnsi="Calibri" w:cs="Calibri"/>
                <w:color w:val="000000"/>
                <w:sz w:val="16"/>
                <w:szCs w:val="16"/>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444DF52C" w14:textId="77777777" w:rsidR="008D1E3F" w:rsidRPr="008D1E3F" w:rsidRDefault="008D1E3F" w:rsidP="008D1E3F">
            <w:pPr>
              <w:rPr>
                <w:rFonts w:ascii="Calibri" w:hAnsi="Calibri" w:cs="Calibri"/>
                <w:color w:val="000000"/>
                <w:sz w:val="16"/>
                <w:szCs w:val="16"/>
                <w:lang w:val="es-CO" w:eastAsia="es-CO"/>
              </w:rPr>
            </w:pPr>
            <w:r w:rsidRPr="008D1E3F">
              <w:rPr>
                <w:rFonts w:ascii="Calibri" w:hAnsi="Calibri" w:cs="Calibri"/>
                <w:color w:val="000000"/>
                <w:sz w:val="16"/>
                <w:szCs w:val="16"/>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DC37B83" w14:textId="77777777" w:rsidR="008D1E3F" w:rsidRPr="008D1E3F" w:rsidRDefault="008D1E3F" w:rsidP="008D1E3F">
            <w:pPr>
              <w:rPr>
                <w:rFonts w:ascii="Calibri" w:hAnsi="Calibri" w:cs="Calibri"/>
                <w:color w:val="000000"/>
                <w:sz w:val="16"/>
                <w:szCs w:val="16"/>
                <w:lang w:val="es-CO" w:eastAsia="es-CO"/>
              </w:rPr>
            </w:pPr>
            <w:r w:rsidRPr="008D1E3F">
              <w:rPr>
                <w:rFonts w:ascii="Calibri" w:hAnsi="Calibri" w:cs="Calibri"/>
                <w:color w:val="000000"/>
                <w:sz w:val="16"/>
                <w:szCs w:val="16"/>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4F664B52" w14:textId="77777777" w:rsidR="008D1E3F" w:rsidRPr="008D1E3F" w:rsidRDefault="008D1E3F" w:rsidP="008D1E3F">
            <w:pPr>
              <w:rPr>
                <w:rFonts w:ascii="Calibri" w:hAnsi="Calibri" w:cs="Calibri"/>
                <w:color w:val="000000"/>
                <w:sz w:val="16"/>
                <w:szCs w:val="16"/>
                <w:lang w:val="es-CO" w:eastAsia="es-CO"/>
              </w:rPr>
            </w:pPr>
            <w:r w:rsidRPr="008D1E3F">
              <w:rPr>
                <w:rFonts w:ascii="Calibri" w:hAnsi="Calibri" w:cs="Calibri"/>
                <w:color w:val="000000"/>
                <w:sz w:val="16"/>
                <w:szCs w:val="16"/>
                <w:lang w:val="es-CO" w:eastAsia="es-CO"/>
              </w:rPr>
              <w:t> </w:t>
            </w:r>
          </w:p>
        </w:tc>
        <w:tc>
          <w:tcPr>
            <w:tcW w:w="67" w:type="pct"/>
            <w:tcBorders>
              <w:top w:val="single" w:sz="4" w:space="0" w:color="auto"/>
              <w:left w:val="nil"/>
              <w:bottom w:val="single" w:sz="4" w:space="0" w:color="auto"/>
              <w:right w:val="single" w:sz="4" w:space="0" w:color="auto"/>
            </w:tcBorders>
            <w:shd w:val="clear" w:color="000000" w:fill="FFFFFF"/>
            <w:noWrap/>
            <w:vAlign w:val="bottom"/>
            <w:hideMark/>
          </w:tcPr>
          <w:p w14:paraId="22647703" w14:textId="77777777" w:rsidR="008D1E3F" w:rsidRPr="008D1E3F" w:rsidRDefault="008D1E3F" w:rsidP="008D1E3F">
            <w:pPr>
              <w:rPr>
                <w:rFonts w:ascii="Calibri" w:hAnsi="Calibri" w:cs="Calibri"/>
                <w:color w:val="000000"/>
                <w:sz w:val="16"/>
                <w:szCs w:val="16"/>
                <w:lang w:val="es-CO" w:eastAsia="es-CO"/>
              </w:rPr>
            </w:pPr>
            <w:r w:rsidRPr="008D1E3F">
              <w:rPr>
                <w:rFonts w:ascii="Calibri" w:hAnsi="Calibri" w:cs="Calibri"/>
                <w:color w:val="000000"/>
                <w:sz w:val="16"/>
                <w:szCs w:val="16"/>
                <w:lang w:val="es-CO" w:eastAsia="es-CO"/>
              </w:rPr>
              <w:t> </w:t>
            </w:r>
          </w:p>
        </w:tc>
        <w:tc>
          <w:tcPr>
            <w:tcW w:w="67" w:type="pct"/>
            <w:tcBorders>
              <w:top w:val="nil"/>
              <w:left w:val="single" w:sz="8" w:space="0" w:color="auto"/>
              <w:bottom w:val="single" w:sz="8" w:space="0" w:color="auto"/>
              <w:right w:val="single" w:sz="8" w:space="0" w:color="auto"/>
            </w:tcBorders>
            <w:shd w:val="clear" w:color="000000" w:fill="FFFFFF"/>
            <w:noWrap/>
            <w:vAlign w:val="bottom"/>
            <w:hideMark/>
          </w:tcPr>
          <w:p w14:paraId="033668F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9665C8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46F927E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F7C868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7410EE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5E5A06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7547DCF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0F412F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E88930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287D52B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6ADA911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DFD070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F048CE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C9EA4E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6D291F1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D9A81D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B7499E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342247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6B7DBD5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1D6E50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C1D907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53C0B4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7B89B22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C83882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D0C580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2D98EB9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E93CA4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6C4541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4DA128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D06872A"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E7C04D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6D36B61"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7CB1A9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5C7EF1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222C364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52AEB0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A865B7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F6F660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6FAA022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8220D8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D6EC3A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D54809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4DD5C6D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6EE614AB" w14:textId="77777777" w:rsidTr="008530A2">
        <w:trPr>
          <w:trHeight w:val="210"/>
        </w:trPr>
        <w:tc>
          <w:tcPr>
            <w:tcW w:w="186" w:type="pct"/>
            <w:vMerge/>
            <w:tcBorders>
              <w:top w:val="nil"/>
              <w:left w:val="single" w:sz="8" w:space="0" w:color="auto"/>
              <w:bottom w:val="single" w:sz="8" w:space="0" w:color="auto"/>
              <w:right w:val="single" w:sz="8" w:space="0" w:color="auto"/>
            </w:tcBorders>
            <w:vAlign w:val="center"/>
            <w:hideMark/>
          </w:tcPr>
          <w:p w14:paraId="5B63904B" w14:textId="77777777" w:rsidR="008D1E3F" w:rsidRPr="008D1E3F" w:rsidRDefault="008D1E3F" w:rsidP="008D1E3F">
            <w:pPr>
              <w:rPr>
                <w:rFonts w:ascii="Calibri" w:hAnsi="Calibri" w:cs="Calibri"/>
                <w:color w:val="000000"/>
                <w:sz w:val="12"/>
                <w:szCs w:val="12"/>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15A364C4" w14:textId="77777777" w:rsidR="008D1E3F" w:rsidRPr="008D1E3F" w:rsidRDefault="008D1E3F" w:rsidP="008D1E3F">
            <w:pPr>
              <w:rPr>
                <w:rFonts w:ascii="Calibri" w:hAnsi="Calibri" w:cs="Calibri"/>
                <w:color w:val="000000"/>
                <w:sz w:val="12"/>
                <w:szCs w:val="12"/>
                <w:lang w:val="es-CO" w:eastAsia="es-CO"/>
              </w:rPr>
            </w:pPr>
          </w:p>
        </w:tc>
        <w:tc>
          <w:tcPr>
            <w:tcW w:w="363" w:type="pct"/>
            <w:tcBorders>
              <w:top w:val="nil"/>
              <w:left w:val="nil"/>
              <w:bottom w:val="single" w:sz="8" w:space="0" w:color="auto"/>
              <w:right w:val="single" w:sz="8" w:space="0" w:color="auto"/>
            </w:tcBorders>
            <w:shd w:val="clear" w:color="auto" w:fill="auto"/>
            <w:noWrap/>
            <w:vAlign w:val="bottom"/>
            <w:hideMark/>
          </w:tcPr>
          <w:p w14:paraId="385D6CA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EPIDEMIOLOGIA</w:t>
            </w:r>
          </w:p>
        </w:tc>
        <w:tc>
          <w:tcPr>
            <w:tcW w:w="354" w:type="pct"/>
            <w:vMerge/>
            <w:tcBorders>
              <w:top w:val="single" w:sz="8" w:space="0" w:color="auto"/>
              <w:left w:val="single" w:sz="8" w:space="0" w:color="auto"/>
              <w:bottom w:val="single" w:sz="8" w:space="0" w:color="auto"/>
              <w:right w:val="single" w:sz="8" w:space="0" w:color="auto"/>
            </w:tcBorders>
            <w:vAlign w:val="center"/>
            <w:hideMark/>
          </w:tcPr>
          <w:p w14:paraId="731EE889" w14:textId="77777777" w:rsidR="008D1E3F" w:rsidRPr="008D1E3F" w:rsidRDefault="008D1E3F" w:rsidP="008D1E3F">
            <w:pPr>
              <w:rPr>
                <w:rFonts w:ascii="Calibri" w:hAnsi="Calibri" w:cs="Calibri"/>
                <w:color w:val="000000"/>
                <w:sz w:val="12"/>
                <w:szCs w:val="12"/>
                <w:lang w:val="es-CO" w:eastAsia="es-CO"/>
              </w:rPr>
            </w:pPr>
          </w:p>
        </w:tc>
        <w:tc>
          <w:tcPr>
            <w:tcW w:w="253" w:type="pct"/>
            <w:vMerge/>
            <w:tcBorders>
              <w:top w:val="single" w:sz="8" w:space="0" w:color="auto"/>
              <w:left w:val="single" w:sz="8" w:space="0" w:color="auto"/>
              <w:bottom w:val="single" w:sz="8" w:space="0" w:color="auto"/>
              <w:right w:val="nil"/>
            </w:tcBorders>
            <w:vAlign w:val="center"/>
            <w:hideMark/>
          </w:tcPr>
          <w:p w14:paraId="03CBB8C0" w14:textId="77777777" w:rsidR="008D1E3F" w:rsidRPr="008D1E3F" w:rsidRDefault="008D1E3F" w:rsidP="008D1E3F">
            <w:pPr>
              <w:rPr>
                <w:rFonts w:ascii="Calibri" w:hAnsi="Calibri" w:cs="Calibri"/>
                <w:color w:val="000000"/>
                <w:sz w:val="12"/>
                <w:szCs w:val="12"/>
                <w:lang w:val="es-CO" w:eastAsia="es-CO"/>
              </w:rPr>
            </w:pPr>
          </w:p>
        </w:tc>
        <w:tc>
          <w:tcPr>
            <w:tcW w:w="255" w:type="pct"/>
            <w:tcBorders>
              <w:top w:val="nil"/>
              <w:left w:val="single" w:sz="8" w:space="0" w:color="auto"/>
              <w:bottom w:val="single" w:sz="8" w:space="0" w:color="auto"/>
              <w:right w:val="single" w:sz="8" w:space="0" w:color="auto"/>
            </w:tcBorders>
            <w:shd w:val="clear" w:color="auto" w:fill="auto"/>
            <w:noWrap/>
            <w:vAlign w:val="bottom"/>
            <w:hideMark/>
          </w:tcPr>
          <w:p w14:paraId="397B3D4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Calidad</w:t>
            </w:r>
          </w:p>
        </w:tc>
        <w:tc>
          <w:tcPr>
            <w:tcW w:w="67" w:type="pct"/>
            <w:tcBorders>
              <w:top w:val="nil"/>
              <w:left w:val="nil"/>
              <w:bottom w:val="single" w:sz="8" w:space="0" w:color="auto"/>
              <w:right w:val="single" w:sz="8" w:space="0" w:color="auto"/>
            </w:tcBorders>
            <w:shd w:val="clear" w:color="auto" w:fill="auto"/>
            <w:noWrap/>
            <w:vAlign w:val="bottom"/>
            <w:hideMark/>
          </w:tcPr>
          <w:p w14:paraId="47EB522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auto" w:fill="auto"/>
            <w:noWrap/>
            <w:vAlign w:val="bottom"/>
            <w:hideMark/>
          </w:tcPr>
          <w:p w14:paraId="29BB1E80"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A8DCBC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82" w:type="pct"/>
            <w:gridSpan w:val="2"/>
            <w:tcBorders>
              <w:top w:val="nil"/>
              <w:left w:val="nil"/>
              <w:bottom w:val="single" w:sz="8" w:space="0" w:color="auto"/>
              <w:right w:val="single" w:sz="8" w:space="0" w:color="auto"/>
            </w:tcBorders>
            <w:shd w:val="clear" w:color="000000" w:fill="FFFFFF"/>
            <w:noWrap/>
            <w:vAlign w:val="bottom"/>
            <w:hideMark/>
          </w:tcPr>
          <w:p w14:paraId="7CD02CE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single" w:sz="8" w:space="0" w:color="auto"/>
              <w:left w:val="nil"/>
              <w:bottom w:val="single" w:sz="8" w:space="0" w:color="auto"/>
              <w:right w:val="single" w:sz="8" w:space="0" w:color="auto"/>
            </w:tcBorders>
            <w:shd w:val="clear" w:color="000000" w:fill="FFFFFF"/>
            <w:noWrap/>
            <w:vAlign w:val="bottom"/>
            <w:hideMark/>
          </w:tcPr>
          <w:p w14:paraId="59573A9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26F6DD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7D50F9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13C503A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82B0E89" w14:textId="77777777" w:rsidR="008D1E3F" w:rsidRPr="008D1E3F" w:rsidRDefault="008D1E3F" w:rsidP="008D1E3F">
            <w:pPr>
              <w:rPr>
                <w:rFonts w:ascii="Calibri" w:hAnsi="Calibri" w:cs="Calibri"/>
                <w:color w:val="000000"/>
                <w:sz w:val="22"/>
                <w:szCs w:val="22"/>
                <w:lang w:val="es-CO" w:eastAsia="es-CO"/>
              </w:rPr>
            </w:pPr>
            <w:r w:rsidRPr="008D1E3F">
              <w:rPr>
                <w:rFonts w:ascii="Calibri" w:hAnsi="Calibri" w:cs="Calibri"/>
                <w:color w:val="000000"/>
                <w:sz w:val="22"/>
                <w:szCs w:val="2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6D94A50" w14:textId="77777777" w:rsidR="008D1E3F" w:rsidRPr="008D1E3F" w:rsidRDefault="008D1E3F" w:rsidP="008D1E3F">
            <w:pPr>
              <w:rPr>
                <w:rFonts w:ascii="Calibri" w:hAnsi="Calibri" w:cs="Calibri"/>
                <w:color w:val="000000"/>
                <w:sz w:val="22"/>
                <w:szCs w:val="22"/>
                <w:lang w:val="es-CO" w:eastAsia="es-CO"/>
              </w:rPr>
            </w:pPr>
            <w:r w:rsidRPr="008D1E3F">
              <w:rPr>
                <w:rFonts w:ascii="Calibri" w:hAnsi="Calibri" w:cs="Calibri"/>
                <w:color w:val="000000"/>
                <w:sz w:val="22"/>
                <w:szCs w:val="2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904CB86" w14:textId="77777777" w:rsidR="008D1E3F" w:rsidRPr="008D1E3F" w:rsidRDefault="008D1E3F" w:rsidP="008D1E3F">
            <w:pPr>
              <w:rPr>
                <w:rFonts w:ascii="Calibri" w:hAnsi="Calibri" w:cs="Calibri"/>
                <w:color w:val="000000"/>
                <w:sz w:val="22"/>
                <w:szCs w:val="22"/>
                <w:lang w:val="es-CO" w:eastAsia="es-CO"/>
              </w:rPr>
            </w:pPr>
            <w:r w:rsidRPr="008D1E3F">
              <w:rPr>
                <w:rFonts w:ascii="Calibri" w:hAnsi="Calibri" w:cs="Calibri"/>
                <w:color w:val="000000"/>
                <w:sz w:val="22"/>
                <w:szCs w:val="2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1800977E" w14:textId="77777777" w:rsidR="008D1E3F" w:rsidRPr="008D1E3F" w:rsidRDefault="008D1E3F" w:rsidP="008D1E3F">
            <w:pPr>
              <w:rPr>
                <w:rFonts w:ascii="Calibri" w:hAnsi="Calibri" w:cs="Calibri"/>
                <w:color w:val="000000"/>
                <w:sz w:val="22"/>
                <w:szCs w:val="22"/>
                <w:lang w:val="es-CO" w:eastAsia="es-CO"/>
              </w:rPr>
            </w:pPr>
            <w:r w:rsidRPr="008D1E3F">
              <w:rPr>
                <w:rFonts w:ascii="Calibri" w:hAnsi="Calibri" w:cs="Calibri"/>
                <w:color w:val="000000"/>
                <w:sz w:val="22"/>
                <w:szCs w:val="2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9C07F0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8D55F7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CBB6B9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4D1B24C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55F6EA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9245CD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309DCEC"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0C6D348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48432D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E9F7D9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77A1934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8" w:type="pct"/>
            <w:gridSpan w:val="2"/>
            <w:tcBorders>
              <w:top w:val="nil"/>
              <w:left w:val="nil"/>
              <w:bottom w:val="single" w:sz="8" w:space="0" w:color="auto"/>
              <w:right w:val="single" w:sz="8" w:space="0" w:color="auto"/>
            </w:tcBorders>
            <w:shd w:val="clear" w:color="000000" w:fill="FFFFFF"/>
            <w:noWrap/>
            <w:vAlign w:val="bottom"/>
            <w:hideMark/>
          </w:tcPr>
          <w:p w14:paraId="0C9CA04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FBCA8C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3A3482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963634"/>
            <w:noWrap/>
            <w:vAlign w:val="bottom"/>
            <w:hideMark/>
          </w:tcPr>
          <w:p w14:paraId="1A14288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1263C8DE"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91DAFD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2F0622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8" w:type="pct"/>
            <w:tcBorders>
              <w:top w:val="nil"/>
              <w:left w:val="nil"/>
              <w:bottom w:val="single" w:sz="8" w:space="0" w:color="auto"/>
              <w:right w:val="single" w:sz="8" w:space="0" w:color="auto"/>
            </w:tcBorders>
            <w:shd w:val="clear" w:color="000000" w:fill="FFFFFF"/>
            <w:noWrap/>
            <w:vAlign w:val="bottom"/>
            <w:hideMark/>
          </w:tcPr>
          <w:p w14:paraId="7AF1C30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7D426C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0E1947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90954B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36041F9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73CAA49"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4D5DA8D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D22C5F4"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5A10DB8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79" w:type="pct"/>
            <w:gridSpan w:val="2"/>
            <w:tcBorders>
              <w:top w:val="nil"/>
              <w:left w:val="nil"/>
              <w:bottom w:val="single" w:sz="8" w:space="0" w:color="auto"/>
              <w:right w:val="single" w:sz="8" w:space="0" w:color="auto"/>
            </w:tcBorders>
            <w:shd w:val="clear" w:color="000000" w:fill="FFFFFF"/>
            <w:noWrap/>
            <w:vAlign w:val="bottom"/>
            <w:hideMark/>
          </w:tcPr>
          <w:p w14:paraId="53C3E673"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D6C9A07"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A5DC69F"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A99B7ED"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6631C3BB"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1E2EC576"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035A0242"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67" w:type="pct"/>
            <w:tcBorders>
              <w:top w:val="nil"/>
              <w:left w:val="nil"/>
              <w:bottom w:val="single" w:sz="8" w:space="0" w:color="auto"/>
              <w:right w:val="single" w:sz="8" w:space="0" w:color="auto"/>
            </w:tcBorders>
            <w:shd w:val="clear" w:color="000000" w:fill="FFFFFF"/>
            <w:noWrap/>
            <w:vAlign w:val="bottom"/>
            <w:hideMark/>
          </w:tcPr>
          <w:p w14:paraId="2F154EE8"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c>
          <w:tcPr>
            <w:tcW w:w="58" w:type="pct"/>
            <w:tcBorders>
              <w:top w:val="nil"/>
              <w:left w:val="nil"/>
              <w:bottom w:val="single" w:sz="8" w:space="0" w:color="auto"/>
              <w:right w:val="single" w:sz="8" w:space="0" w:color="auto"/>
            </w:tcBorders>
            <w:shd w:val="clear" w:color="000000" w:fill="FFFFFF"/>
            <w:noWrap/>
            <w:vAlign w:val="bottom"/>
            <w:hideMark/>
          </w:tcPr>
          <w:p w14:paraId="5F80E535" w14:textId="77777777" w:rsidR="008D1E3F" w:rsidRPr="008D1E3F" w:rsidRDefault="008D1E3F" w:rsidP="008D1E3F">
            <w:pPr>
              <w:rPr>
                <w:rFonts w:ascii="Calibri" w:hAnsi="Calibri" w:cs="Calibri"/>
                <w:color w:val="000000"/>
                <w:sz w:val="12"/>
                <w:szCs w:val="12"/>
                <w:lang w:val="es-CO" w:eastAsia="es-CO"/>
              </w:rPr>
            </w:pPr>
            <w:r w:rsidRPr="008D1E3F">
              <w:rPr>
                <w:rFonts w:ascii="Calibri" w:hAnsi="Calibri" w:cs="Calibri"/>
                <w:color w:val="000000"/>
                <w:sz w:val="12"/>
                <w:szCs w:val="12"/>
                <w:lang w:val="es-CO" w:eastAsia="es-CO"/>
              </w:rPr>
              <w:t> </w:t>
            </w:r>
          </w:p>
        </w:tc>
      </w:tr>
      <w:tr w:rsidR="008530A2" w:rsidRPr="008D1E3F" w14:paraId="69E1F753" w14:textId="77777777" w:rsidTr="008530A2">
        <w:trPr>
          <w:trHeight w:val="315"/>
        </w:trPr>
        <w:tc>
          <w:tcPr>
            <w:tcW w:w="186" w:type="pct"/>
            <w:tcBorders>
              <w:top w:val="nil"/>
              <w:left w:val="nil"/>
              <w:bottom w:val="nil"/>
              <w:right w:val="nil"/>
            </w:tcBorders>
            <w:shd w:val="clear" w:color="auto" w:fill="auto"/>
            <w:noWrap/>
            <w:vAlign w:val="bottom"/>
            <w:hideMark/>
          </w:tcPr>
          <w:p w14:paraId="33FA68A1" w14:textId="77777777" w:rsidR="008D1E3F" w:rsidRPr="008D1E3F" w:rsidRDefault="008D1E3F" w:rsidP="008D1E3F">
            <w:pPr>
              <w:rPr>
                <w:rFonts w:ascii="Calibri" w:hAnsi="Calibri" w:cs="Calibri"/>
                <w:color w:val="000000"/>
                <w:sz w:val="16"/>
                <w:szCs w:val="16"/>
                <w:lang w:val="es-CO" w:eastAsia="es-CO"/>
              </w:rPr>
            </w:pPr>
          </w:p>
        </w:tc>
        <w:tc>
          <w:tcPr>
            <w:tcW w:w="287" w:type="pct"/>
            <w:tcBorders>
              <w:top w:val="nil"/>
              <w:left w:val="nil"/>
              <w:bottom w:val="nil"/>
              <w:right w:val="nil"/>
            </w:tcBorders>
            <w:shd w:val="clear" w:color="auto" w:fill="auto"/>
            <w:noWrap/>
            <w:hideMark/>
          </w:tcPr>
          <w:p w14:paraId="288CC806" w14:textId="77777777" w:rsidR="008D1E3F" w:rsidRPr="008D1E3F" w:rsidRDefault="008D1E3F" w:rsidP="008D1E3F">
            <w:pPr>
              <w:rPr>
                <w:rFonts w:ascii="Calibri" w:hAnsi="Calibri" w:cs="Calibri"/>
                <w:color w:val="000000"/>
                <w:sz w:val="16"/>
                <w:szCs w:val="16"/>
                <w:lang w:val="es-CO" w:eastAsia="es-CO"/>
              </w:rPr>
            </w:pPr>
          </w:p>
        </w:tc>
        <w:tc>
          <w:tcPr>
            <w:tcW w:w="363" w:type="pct"/>
            <w:tcBorders>
              <w:top w:val="nil"/>
              <w:left w:val="nil"/>
              <w:bottom w:val="nil"/>
              <w:right w:val="nil"/>
            </w:tcBorders>
            <w:shd w:val="clear" w:color="auto" w:fill="auto"/>
            <w:noWrap/>
            <w:vAlign w:val="bottom"/>
            <w:hideMark/>
          </w:tcPr>
          <w:p w14:paraId="3BE2585C" w14:textId="77777777" w:rsidR="008D1E3F" w:rsidRPr="008D1E3F" w:rsidRDefault="008D1E3F" w:rsidP="008D1E3F">
            <w:pPr>
              <w:rPr>
                <w:rFonts w:ascii="Calibri" w:hAnsi="Calibri" w:cs="Calibri"/>
                <w:color w:val="000000"/>
                <w:sz w:val="16"/>
                <w:szCs w:val="16"/>
                <w:lang w:val="es-CO" w:eastAsia="es-CO"/>
              </w:rPr>
            </w:pPr>
          </w:p>
        </w:tc>
        <w:tc>
          <w:tcPr>
            <w:tcW w:w="354" w:type="pct"/>
            <w:tcBorders>
              <w:top w:val="nil"/>
              <w:left w:val="nil"/>
              <w:bottom w:val="nil"/>
              <w:right w:val="nil"/>
            </w:tcBorders>
            <w:shd w:val="clear" w:color="auto" w:fill="auto"/>
            <w:vAlign w:val="bottom"/>
            <w:hideMark/>
          </w:tcPr>
          <w:p w14:paraId="75649484" w14:textId="77777777" w:rsidR="008D1E3F" w:rsidRPr="008D1E3F" w:rsidRDefault="008D1E3F" w:rsidP="008D1E3F">
            <w:pPr>
              <w:jc w:val="center"/>
              <w:rPr>
                <w:rFonts w:ascii="Calibri" w:hAnsi="Calibri" w:cs="Calibri"/>
                <w:color w:val="000000"/>
                <w:sz w:val="16"/>
                <w:szCs w:val="16"/>
                <w:lang w:val="es-CO" w:eastAsia="es-CO"/>
              </w:rPr>
            </w:pPr>
          </w:p>
        </w:tc>
        <w:tc>
          <w:tcPr>
            <w:tcW w:w="253" w:type="pct"/>
            <w:tcBorders>
              <w:top w:val="nil"/>
              <w:left w:val="nil"/>
              <w:bottom w:val="nil"/>
              <w:right w:val="nil"/>
            </w:tcBorders>
            <w:shd w:val="clear" w:color="auto" w:fill="auto"/>
            <w:vAlign w:val="center"/>
            <w:hideMark/>
          </w:tcPr>
          <w:p w14:paraId="2EA276A7" w14:textId="77777777" w:rsidR="008D1E3F" w:rsidRPr="008D1E3F" w:rsidRDefault="008D1E3F" w:rsidP="008D1E3F">
            <w:pPr>
              <w:jc w:val="center"/>
              <w:rPr>
                <w:rFonts w:ascii="Calibri" w:hAnsi="Calibri" w:cs="Calibri"/>
                <w:color w:val="000000"/>
                <w:sz w:val="12"/>
                <w:szCs w:val="12"/>
                <w:lang w:val="es-CO" w:eastAsia="es-CO"/>
              </w:rPr>
            </w:pPr>
          </w:p>
        </w:tc>
        <w:tc>
          <w:tcPr>
            <w:tcW w:w="255" w:type="pct"/>
            <w:tcBorders>
              <w:top w:val="nil"/>
              <w:left w:val="nil"/>
              <w:bottom w:val="nil"/>
              <w:right w:val="nil"/>
            </w:tcBorders>
            <w:shd w:val="clear" w:color="auto" w:fill="auto"/>
            <w:noWrap/>
            <w:vAlign w:val="bottom"/>
            <w:hideMark/>
          </w:tcPr>
          <w:p w14:paraId="29AEB152"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DD569A9"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6F434E2F"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041B6075" w14:textId="77777777" w:rsidR="008D1E3F" w:rsidRPr="008D1E3F" w:rsidRDefault="008D1E3F" w:rsidP="008D1E3F">
            <w:pPr>
              <w:rPr>
                <w:rFonts w:ascii="Calibri" w:hAnsi="Calibri" w:cs="Calibri"/>
                <w:color w:val="000000"/>
                <w:sz w:val="16"/>
                <w:szCs w:val="16"/>
                <w:lang w:val="es-CO" w:eastAsia="es-CO"/>
              </w:rPr>
            </w:pPr>
          </w:p>
        </w:tc>
        <w:tc>
          <w:tcPr>
            <w:tcW w:w="82" w:type="pct"/>
            <w:gridSpan w:val="2"/>
            <w:tcBorders>
              <w:top w:val="nil"/>
              <w:left w:val="nil"/>
              <w:bottom w:val="nil"/>
              <w:right w:val="nil"/>
            </w:tcBorders>
            <w:shd w:val="clear" w:color="auto" w:fill="auto"/>
            <w:noWrap/>
            <w:vAlign w:val="bottom"/>
            <w:hideMark/>
          </w:tcPr>
          <w:p w14:paraId="295013E4"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0017CBD4"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BF327C2"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A49099B" w14:textId="77777777" w:rsidR="008D1E3F" w:rsidRPr="008D1E3F" w:rsidRDefault="008D1E3F" w:rsidP="008D1E3F">
            <w:pPr>
              <w:rPr>
                <w:rFonts w:ascii="Calibri" w:hAnsi="Calibri" w:cs="Calibri"/>
                <w:color w:val="000000"/>
                <w:sz w:val="16"/>
                <w:szCs w:val="16"/>
                <w:lang w:val="es-CO" w:eastAsia="es-CO"/>
              </w:rPr>
            </w:pPr>
          </w:p>
        </w:tc>
        <w:tc>
          <w:tcPr>
            <w:tcW w:w="78" w:type="pct"/>
            <w:gridSpan w:val="2"/>
            <w:tcBorders>
              <w:top w:val="nil"/>
              <w:left w:val="nil"/>
              <w:bottom w:val="nil"/>
              <w:right w:val="nil"/>
            </w:tcBorders>
            <w:shd w:val="clear" w:color="auto" w:fill="auto"/>
            <w:noWrap/>
            <w:vAlign w:val="bottom"/>
            <w:hideMark/>
          </w:tcPr>
          <w:p w14:paraId="4F025567"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7931EF2"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5216EB2D"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5448FF34" w14:textId="77777777" w:rsidR="008D1E3F" w:rsidRPr="008D1E3F" w:rsidRDefault="008D1E3F" w:rsidP="008D1E3F">
            <w:pPr>
              <w:rPr>
                <w:rFonts w:ascii="Calibri" w:hAnsi="Calibri" w:cs="Calibri"/>
                <w:color w:val="000000"/>
                <w:sz w:val="16"/>
                <w:szCs w:val="16"/>
                <w:lang w:val="es-CO" w:eastAsia="es-CO"/>
              </w:rPr>
            </w:pPr>
          </w:p>
        </w:tc>
        <w:tc>
          <w:tcPr>
            <w:tcW w:w="78" w:type="pct"/>
            <w:gridSpan w:val="2"/>
            <w:tcBorders>
              <w:top w:val="nil"/>
              <w:left w:val="nil"/>
              <w:bottom w:val="nil"/>
              <w:right w:val="nil"/>
            </w:tcBorders>
            <w:shd w:val="clear" w:color="auto" w:fill="auto"/>
            <w:noWrap/>
            <w:vAlign w:val="bottom"/>
            <w:hideMark/>
          </w:tcPr>
          <w:p w14:paraId="0F735046"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55DB53DC"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5A2D153B"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0E94715F" w14:textId="77777777" w:rsidR="008D1E3F" w:rsidRPr="008D1E3F" w:rsidRDefault="008D1E3F" w:rsidP="008D1E3F">
            <w:pPr>
              <w:rPr>
                <w:rFonts w:ascii="Calibri" w:hAnsi="Calibri" w:cs="Calibri"/>
                <w:color w:val="000000"/>
                <w:sz w:val="16"/>
                <w:szCs w:val="16"/>
                <w:lang w:val="es-CO" w:eastAsia="es-CO"/>
              </w:rPr>
            </w:pPr>
          </w:p>
        </w:tc>
        <w:tc>
          <w:tcPr>
            <w:tcW w:w="79" w:type="pct"/>
            <w:gridSpan w:val="2"/>
            <w:tcBorders>
              <w:top w:val="nil"/>
              <w:left w:val="nil"/>
              <w:bottom w:val="nil"/>
              <w:right w:val="nil"/>
            </w:tcBorders>
            <w:shd w:val="clear" w:color="auto" w:fill="auto"/>
            <w:noWrap/>
            <w:vAlign w:val="bottom"/>
            <w:hideMark/>
          </w:tcPr>
          <w:p w14:paraId="6FCE036E"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4D667C76"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6FC18B1D"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6F02C5FA" w14:textId="77777777" w:rsidR="008D1E3F" w:rsidRPr="008D1E3F" w:rsidRDefault="008D1E3F" w:rsidP="008D1E3F">
            <w:pPr>
              <w:rPr>
                <w:rFonts w:ascii="Calibri" w:hAnsi="Calibri" w:cs="Calibri"/>
                <w:color w:val="000000"/>
                <w:sz w:val="16"/>
                <w:szCs w:val="16"/>
                <w:lang w:val="es-CO" w:eastAsia="es-CO"/>
              </w:rPr>
            </w:pPr>
          </w:p>
        </w:tc>
        <w:tc>
          <w:tcPr>
            <w:tcW w:w="79" w:type="pct"/>
            <w:gridSpan w:val="2"/>
            <w:tcBorders>
              <w:top w:val="nil"/>
              <w:left w:val="nil"/>
              <w:bottom w:val="nil"/>
              <w:right w:val="nil"/>
            </w:tcBorders>
            <w:shd w:val="clear" w:color="auto" w:fill="auto"/>
            <w:noWrap/>
            <w:vAlign w:val="bottom"/>
            <w:hideMark/>
          </w:tcPr>
          <w:p w14:paraId="5871FE22"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82F3100"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35778DE4"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468B22D8" w14:textId="77777777" w:rsidR="008D1E3F" w:rsidRPr="008D1E3F" w:rsidRDefault="008D1E3F" w:rsidP="008D1E3F">
            <w:pPr>
              <w:rPr>
                <w:rFonts w:ascii="Calibri" w:hAnsi="Calibri" w:cs="Calibri"/>
                <w:color w:val="000000"/>
                <w:sz w:val="16"/>
                <w:szCs w:val="16"/>
                <w:lang w:val="es-CO" w:eastAsia="es-CO"/>
              </w:rPr>
            </w:pPr>
          </w:p>
        </w:tc>
        <w:tc>
          <w:tcPr>
            <w:tcW w:w="78" w:type="pct"/>
            <w:gridSpan w:val="2"/>
            <w:tcBorders>
              <w:top w:val="nil"/>
              <w:left w:val="nil"/>
              <w:bottom w:val="nil"/>
              <w:right w:val="nil"/>
            </w:tcBorders>
            <w:shd w:val="clear" w:color="auto" w:fill="auto"/>
            <w:noWrap/>
            <w:vAlign w:val="bottom"/>
            <w:hideMark/>
          </w:tcPr>
          <w:p w14:paraId="62C48917"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8CC2248"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3A4BDF5A"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0BC44635" w14:textId="77777777" w:rsidR="008D1E3F" w:rsidRPr="008D1E3F" w:rsidRDefault="008D1E3F" w:rsidP="008D1E3F">
            <w:pPr>
              <w:rPr>
                <w:rFonts w:ascii="Calibri" w:hAnsi="Calibri" w:cs="Calibri"/>
                <w:color w:val="000000"/>
                <w:sz w:val="16"/>
                <w:szCs w:val="16"/>
                <w:lang w:val="es-CO" w:eastAsia="es-CO"/>
              </w:rPr>
            </w:pPr>
          </w:p>
        </w:tc>
        <w:tc>
          <w:tcPr>
            <w:tcW w:w="79" w:type="pct"/>
            <w:gridSpan w:val="2"/>
            <w:tcBorders>
              <w:top w:val="nil"/>
              <w:left w:val="nil"/>
              <w:bottom w:val="nil"/>
              <w:right w:val="nil"/>
            </w:tcBorders>
            <w:shd w:val="clear" w:color="auto" w:fill="auto"/>
            <w:noWrap/>
            <w:vAlign w:val="bottom"/>
            <w:hideMark/>
          </w:tcPr>
          <w:p w14:paraId="03C60FD0"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605946A6"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5BF82EF6" w14:textId="77777777" w:rsidR="008D1E3F" w:rsidRPr="008D1E3F" w:rsidRDefault="008D1E3F" w:rsidP="008D1E3F">
            <w:pPr>
              <w:rPr>
                <w:rFonts w:ascii="Calibri" w:hAnsi="Calibri" w:cs="Calibri"/>
                <w:color w:val="000000"/>
                <w:sz w:val="16"/>
                <w:szCs w:val="16"/>
                <w:lang w:val="es-CO" w:eastAsia="es-CO"/>
              </w:rPr>
            </w:pPr>
          </w:p>
        </w:tc>
        <w:tc>
          <w:tcPr>
            <w:tcW w:w="68" w:type="pct"/>
            <w:tcBorders>
              <w:top w:val="nil"/>
              <w:left w:val="nil"/>
              <w:bottom w:val="nil"/>
              <w:right w:val="nil"/>
            </w:tcBorders>
            <w:shd w:val="clear" w:color="auto" w:fill="auto"/>
            <w:noWrap/>
            <w:vAlign w:val="bottom"/>
            <w:hideMark/>
          </w:tcPr>
          <w:p w14:paraId="5B2E7958"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0F206FA"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00026EC7"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7860867B"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A1413BF"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5F465FC6"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9D52385"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70C07111"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1BE8B85" w14:textId="77777777" w:rsidR="008D1E3F" w:rsidRPr="008D1E3F" w:rsidRDefault="008D1E3F" w:rsidP="008D1E3F">
            <w:pPr>
              <w:rPr>
                <w:rFonts w:ascii="Calibri" w:hAnsi="Calibri" w:cs="Calibri"/>
                <w:color w:val="000000"/>
                <w:sz w:val="16"/>
                <w:szCs w:val="16"/>
                <w:lang w:val="es-CO" w:eastAsia="es-CO"/>
              </w:rPr>
            </w:pPr>
          </w:p>
        </w:tc>
        <w:tc>
          <w:tcPr>
            <w:tcW w:w="79" w:type="pct"/>
            <w:gridSpan w:val="2"/>
            <w:tcBorders>
              <w:top w:val="nil"/>
              <w:left w:val="nil"/>
              <w:bottom w:val="nil"/>
              <w:right w:val="nil"/>
            </w:tcBorders>
            <w:shd w:val="clear" w:color="auto" w:fill="auto"/>
            <w:noWrap/>
            <w:vAlign w:val="bottom"/>
            <w:hideMark/>
          </w:tcPr>
          <w:p w14:paraId="25FB27FD"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F39D101"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5813E0C3"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0DA28B09"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2FBC84DA"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6E417BF4"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613D3AE5" w14:textId="77777777" w:rsidR="008D1E3F" w:rsidRPr="008D1E3F" w:rsidRDefault="008D1E3F" w:rsidP="008D1E3F">
            <w:pPr>
              <w:rPr>
                <w:rFonts w:ascii="Calibri" w:hAnsi="Calibri" w:cs="Calibri"/>
                <w:color w:val="000000"/>
                <w:sz w:val="16"/>
                <w:szCs w:val="16"/>
                <w:lang w:val="es-CO" w:eastAsia="es-CO"/>
              </w:rPr>
            </w:pPr>
          </w:p>
        </w:tc>
        <w:tc>
          <w:tcPr>
            <w:tcW w:w="67" w:type="pct"/>
            <w:tcBorders>
              <w:top w:val="nil"/>
              <w:left w:val="nil"/>
              <w:bottom w:val="nil"/>
              <w:right w:val="nil"/>
            </w:tcBorders>
            <w:shd w:val="clear" w:color="auto" w:fill="auto"/>
            <w:noWrap/>
            <w:vAlign w:val="bottom"/>
            <w:hideMark/>
          </w:tcPr>
          <w:p w14:paraId="05095BC1" w14:textId="77777777" w:rsidR="008D1E3F" w:rsidRPr="008D1E3F" w:rsidRDefault="008D1E3F" w:rsidP="008D1E3F">
            <w:pPr>
              <w:rPr>
                <w:rFonts w:ascii="Calibri" w:hAnsi="Calibri" w:cs="Calibri"/>
                <w:color w:val="000000"/>
                <w:sz w:val="16"/>
                <w:szCs w:val="16"/>
                <w:lang w:val="es-CO" w:eastAsia="es-CO"/>
              </w:rPr>
            </w:pPr>
          </w:p>
        </w:tc>
        <w:tc>
          <w:tcPr>
            <w:tcW w:w="58" w:type="pct"/>
            <w:tcBorders>
              <w:top w:val="nil"/>
              <w:left w:val="nil"/>
              <w:bottom w:val="nil"/>
              <w:right w:val="nil"/>
            </w:tcBorders>
            <w:shd w:val="clear" w:color="auto" w:fill="auto"/>
            <w:noWrap/>
            <w:vAlign w:val="bottom"/>
            <w:hideMark/>
          </w:tcPr>
          <w:p w14:paraId="5311B88E" w14:textId="77777777" w:rsidR="008D1E3F" w:rsidRPr="008D1E3F" w:rsidRDefault="008D1E3F" w:rsidP="008D1E3F">
            <w:pPr>
              <w:rPr>
                <w:rFonts w:ascii="Calibri" w:hAnsi="Calibri" w:cs="Calibri"/>
                <w:color w:val="000000"/>
                <w:sz w:val="16"/>
                <w:szCs w:val="16"/>
                <w:lang w:val="es-CO" w:eastAsia="es-CO"/>
              </w:rPr>
            </w:pPr>
          </w:p>
        </w:tc>
      </w:tr>
    </w:tbl>
    <w:p w14:paraId="7406AB7F" w14:textId="4F8F5D51" w:rsidR="008D1E3F" w:rsidRPr="00F95B10" w:rsidRDefault="008530A2" w:rsidP="00725CD7">
      <w:pPr>
        <w:jc w:val="both"/>
        <w:rPr>
          <w:rFonts w:ascii="Arial" w:hAnsi="Arial"/>
          <w:b/>
          <w:sz w:val="22"/>
          <w:szCs w:val="22"/>
        </w:rPr>
      </w:pPr>
      <w:r w:rsidRPr="00F95B10">
        <w:rPr>
          <w:rFonts w:ascii="Arial" w:hAnsi="Arial"/>
          <w:b/>
          <w:sz w:val="22"/>
          <w:szCs w:val="22"/>
        </w:rPr>
        <w:t>SEGUIMIENTOS</w:t>
      </w:r>
      <w:r w:rsidR="00F95B10" w:rsidRPr="00F95B10">
        <w:rPr>
          <w:rFonts w:ascii="Arial" w:hAnsi="Arial"/>
          <w:b/>
          <w:sz w:val="22"/>
          <w:szCs w:val="22"/>
        </w:rPr>
        <w:t xml:space="preserve"> DEL ÁREA DE CONTROL INTERNO Y CALIDAD</w:t>
      </w:r>
    </w:p>
    <w:p w14:paraId="553441A1" w14:textId="77777777" w:rsidR="008530A2" w:rsidRDefault="008530A2" w:rsidP="00725CD7">
      <w:pPr>
        <w:jc w:val="both"/>
        <w:rPr>
          <w:rFonts w:ascii="Arial" w:hAnsi="Arial"/>
          <w:sz w:val="22"/>
          <w:szCs w:val="22"/>
        </w:rPr>
      </w:pPr>
    </w:p>
    <w:tbl>
      <w:tblPr>
        <w:tblW w:w="5000" w:type="pct"/>
        <w:tblLayout w:type="fixed"/>
        <w:tblCellMar>
          <w:left w:w="70" w:type="dxa"/>
          <w:right w:w="70" w:type="dxa"/>
        </w:tblCellMar>
        <w:tblLook w:val="04A0" w:firstRow="1" w:lastRow="0" w:firstColumn="1" w:lastColumn="0" w:noHBand="0" w:noVBand="1"/>
      </w:tblPr>
      <w:tblGrid>
        <w:gridCol w:w="209"/>
        <w:gridCol w:w="2837"/>
        <w:gridCol w:w="281"/>
        <w:gridCol w:w="992"/>
        <w:gridCol w:w="1134"/>
        <w:gridCol w:w="290"/>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60"/>
      </w:tblGrid>
      <w:tr w:rsidR="00F95B10" w:rsidRPr="008530A2" w14:paraId="3C473C38" w14:textId="77777777" w:rsidTr="00F95B10">
        <w:trPr>
          <w:trHeight w:val="705"/>
          <w:tblHeader/>
        </w:trPr>
        <w:tc>
          <w:tcPr>
            <w:tcW w:w="1191" w:type="pct"/>
            <w:gridSpan w:val="3"/>
            <w:tcBorders>
              <w:top w:val="single" w:sz="8" w:space="0" w:color="auto"/>
              <w:left w:val="single" w:sz="8" w:space="0" w:color="auto"/>
              <w:bottom w:val="single" w:sz="8" w:space="0" w:color="auto"/>
              <w:right w:val="single" w:sz="8" w:space="0" w:color="000000"/>
            </w:tcBorders>
            <w:shd w:val="clear" w:color="auto" w:fill="8DB3E2" w:themeFill="text2" w:themeFillTint="66"/>
            <w:vAlign w:val="bottom"/>
            <w:hideMark/>
          </w:tcPr>
          <w:p w14:paraId="1917CBFD"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 xml:space="preserve">SEGUIMIENTOS Y EVALUACIÓN  </w:t>
            </w:r>
            <w:r w:rsidRPr="00F95B10">
              <w:rPr>
                <w:rFonts w:ascii="Calibri" w:hAnsi="Calibri" w:cs="Calibri"/>
                <w:b/>
                <w:bCs/>
                <w:color w:val="000000"/>
                <w:sz w:val="10"/>
                <w:szCs w:val="10"/>
                <w:lang w:val="es-CO" w:eastAsia="es-CO"/>
              </w:rPr>
              <w:br/>
              <w:t>VIGENCIA 2019</w:t>
            </w:r>
          </w:p>
        </w:tc>
        <w:tc>
          <w:tcPr>
            <w:tcW w:w="355" w:type="pct"/>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40F95A4A"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ENFOQUE</w:t>
            </w:r>
          </w:p>
        </w:tc>
        <w:tc>
          <w:tcPr>
            <w:tcW w:w="406" w:type="pct"/>
            <w:tcBorders>
              <w:top w:val="single" w:sz="8" w:space="0" w:color="auto"/>
              <w:left w:val="nil"/>
              <w:bottom w:val="single" w:sz="8" w:space="0" w:color="auto"/>
              <w:right w:val="single" w:sz="8" w:space="0" w:color="000000"/>
            </w:tcBorders>
            <w:shd w:val="clear" w:color="auto" w:fill="8DB3E2" w:themeFill="text2" w:themeFillTint="66"/>
            <w:vAlign w:val="center"/>
            <w:hideMark/>
          </w:tcPr>
          <w:p w14:paraId="39099742" w14:textId="4DDA18F0" w:rsidR="008530A2" w:rsidRPr="00F95B10" w:rsidRDefault="008530A2" w:rsidP="00F95B10">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 xml:space="preserve">RESPONSABLE DEL PROCESO </w:t>
            </w:r>
          </w:p>
        </w:tc>
        <w:tc>
          <w:tcPr>
            <w:tcW w:w="292"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3FFC98AB"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ENERO</w:t>
            </w:r>
          </w:p>
        </w:tc>
        <w:tc>
          <w:tcPr>
            <w:tcW w:w="250"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58799BDB"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FEBRERO</w:t>
            </w:r>
          </w:p>
        </w:tc>
        <w:tc>
          <w:tcPr>
            <w:tcW w:w="250"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4C5D0231"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MARZO</w:t>
            </w:r>
          </w:p>
        </w:tc>
        <w:tc>
          <w:tcPr>
            <w:tcW w:w="250"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2729DF47"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ABRIL</w:t>
            </w:r>
          </w:p>
        </w:tc>
        <w:tc>
          <w:tcPr>
            <w:tcW w:w="250"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0C677998"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MAYO</w:t>
            </w:r>
          </w:p>
        </w:tc>
        <w:tc>
          <w:tcPr>
            <w:tcW w:w="250"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78B064AD"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JUNIO</w:t>
            </w:r>
          </w:p>
        </w:tc>
        <w:tc>
          <w:tcPr>
            <w:tcW w:w="251"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22134459"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JULIO</w:t>
            </w:r>
          </w:p>
        </w:tc>
        <w:tc>
          <w:tcPr>
            <w:tcW w:w="252"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5831DBC7"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AGOSTO</w:t>
            </w:r>
          </w:p>
        </w:tc>
        <w:tc>
          <w:tcPr>
            <w:tcW w:w="252"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0BC94C25"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SEPTIEMBRE</w:t>
            </w:r>
          </w:p>
        </w:tc>
        <w:tc>
          <w:tcPr>
            <w:tcW w:w="252"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447ADBAB"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OCTUBRE</w:t>
            </w:r>
          </w:p>
        </w:tc>
        <w:tc>
          <w:tcPr>
            <w:tcW w:w="252"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3849F9C0"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NOVIEMBRE</w:t>
            </w:r>
          </w:p>
        </w:tc>
        <w:tc>
          <w:tcPr>
            <w:tcW w:w="246" w:type="pct"/>
            <w:gridSpan w:val="4"/>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08FF114C" w14:textId="77777777" w:rsidR="008530A2" w:rsidRPr="00F95B10" w:rsidRDefault="008530A2" w:rsidP="008530A2">
            <w:pPr>
              <w:jc w:val="center"/>
              <w:rPr>
                <w:rFonts w:ascii="Calibri" w:hAnsi="Calibri" w:cs="Calibri"/>
                <w:b/>
                <w:bCs/>
                <w:color w:val="000000"/>
                <w:sz w:val="10"/>
                <w:szCs w:val="10"/>
                <w:lang w:val="es-CO" w:eastAsia="es-CO"/>
              </w:rPr>
            </w:pPr>
            <w:r w:rsidRPr="00F95B10">
              <w:rPr>
                <w:rFonts w:ascii="Calibri" w:hAnsi="Calibri" w:cs="Calibri"/>
                <w:b/>
                <w:bCs/>
                <w:color w:val="000000"/>
                <w:sz w:val="10"/>
                <w:szCs w:val="10"/>
                <w:lang w:val="es-CO" w:eastAsia="es-CO"/>
              </w:rPr>
              <w:t>DICICIEMBRE</w:t>
            </w:r>
          </w:p>
        </w:tc>
      </w:tr>
      <w:tr w:rsidR="00F95B10" w:rsidRPr="008530A2" w14:paraId="25B31E9C" w14:textId="77777777" w:rsidTr="00F95B10">
        <w:trPr>
          <w:trHeight w:val="330"/>
        </w:trPr>
        <w:tc>
          <w:tcPr>
            <w:tcW w:w="154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DFF3F"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INFORMES</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95D1A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Control Interno de Gestión</w:t>
            </w: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7DABC"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F68E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B45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620B7DE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6DEA7410"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567385E5"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28E4743D"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5F4C1E07"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0628D288"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672152AB"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046D4ADC"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6FDD7A23"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1EA394F7"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04969223"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1F710A5B"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4EA6FD08"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7745E9AE"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5022A6E1"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5C68EA84"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3FF9AF8E"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68D0C01D"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2B66F71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28223667"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438DC95C"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3172B440"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1879CF53"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14134EFD"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43C9FD5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37093D70"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7886C00F"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6482FF80"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1090BBAD"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1B7C9E16"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16C97B5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4A8DD881"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3EB7982B"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24557227"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7D09156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608755C7"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42F29E37"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70AC858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258BC5A4"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7E29FB91"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63" w:type="pct"/>
            <w:tcBorders>
              <w:top w:val="nil"/>
              <w:left w:val="nil"/>
              <w:bottom w:val="single" w:sz="4" w:space="0" w:color="auto"/>
              <w:right w:val="single" w:sz="4" w:space="0" w:color="auto"/>
            </w:tcBorders>
            <w:shd w:val="clear" w:color="auto" w:fill="auto"/>
            <w:noWrap/>
            <w:vAlign w:val="center"/>
            <w:hideMark/>
          </w:tcPr>
          <w:p w14:paraId="2BA4E575"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63" w:type="pct"/>
            <w:tcBorders>
              <w:top w:val="nil"/>
              <w:left w:val="nil"/>
              <w:bottom w:val="single" w:sz="4" w:space="0" w:color="auto"/>
              <w:right w:val="single" w:sz="4" w:space="0" w:color="auto"/>
            </w:tcBorders>
            <w:shd w:val="clear" w:color="auto" w:fill="auto"/>
            <w:noWrap/>
            <w:vAlign w:val="center"/>
            <w:hideMark/>
          </w:tcPr>
          <w:p w14:paraId="7003960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63" w:type="pct"/>
            <w:tcBorders>
              <w:top w:val="nil"/>
              <w:left w:val="nil"/>
              <w:bottom w:val="single" w:sz="4" w:space="0" w:color="auto"/>
              <w:right w:val="single" w:sz="4" w:space="0" w:color="auto"/>
            </w:tcBorders>
            <w:shd w:val="clear" w:color="auto" w:fill="auto"/>
            <w:noWrap/>
            <w:vAlign w:val="center"/>
            <w:hideMark/>
          </w:tcPr>
          <w:p w14:paraId="549FE3FC"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63" w:type="pct"/>
            <w:tcBorders>
              <w:top w:val="nil"/>
              <w:left w:val="nil"/>
              <w:bottom w:val="single" w:sz="4" w:space="0" w:color="auto"/>
              <w:right w:val="single" w:sz="4" w:space="0" w:color="auto"/>
            </w:tcBorders>
            <w:shd w:val="clear" w:color="auto" w:fill="auto"/>
            <w:noWrap/>
            <w:vAlign w:val="center"/>
            <w:hideMark/>
          </w:tcPr>
          <w:p w14:paraId="14FA192F"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w:t>
            </w:r>
          </w:p>
        </w:tc>
        <w:tc>
          <w:tcPr>
            <w:tcW w:w="57" w:type="pct"/>
            <w:tcBorders>
              <w:top w:val="nil"/>
              <w:left w:val="nil"/>
              <w:bottom w:val="single" w:sz="4" w:space="0" w:color="auto"/>
              <w:right w:val="single" w:sz="8" w:space="0" w:color="auto"/>
            </w:tcBorders>
            <w:shd w:val="clear" w:color="auto" w:fill="auto"/>
            <w:noWrap/>
            <w:vAlign w:val="center"/>
            <w:hideMark/>
          </w:tcPr>
          <w:p w14:paraId="59A4E35C"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r>
      <w:tr w:rsidR="00F95B10" w:rsidRPr="008530A2" w14:paraId="2E5779B5" w14:textId="77777777" w:rsidTr="00DC6FFC">
        <w:trPr>
          <w:trHeight w:val="42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A068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w:t>
            </w:r>
          </w:p>
        </w:tc>
        <w:tc>
          <w:tcPr>
            <w:tcW w:w="101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8A024"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(1).Seguimiento al cierre administrativo y financiero 2018</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442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96E7FCD"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9A19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91B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2F7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52DE0D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C1742F7"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70D3A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A75547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235163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9A136E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8C44BB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D9928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7A1AD7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088CA6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C8D9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656BE3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8CD376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3D32D0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77351D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E16848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0E74B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453844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306C0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51D9D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C1E0B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7AB43E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059B79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CE3C8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98F073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F151D8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81B342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6AC85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86E90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9A72FA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DDC54C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8ACAC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3509E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6CB345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CA366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3AB18E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5E7B86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59B0B4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80BBEC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5A22C4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98ABB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A34C2D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523BC2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6F4E16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3B790F9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11E6EC91" w14:textId="77777777" w:rsidTr="00DC6FFC">
        <w:trPr>
          <w:trHeight w:val="43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4DF8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w:t>
            </w:r>
          </w:p>
        </w:tc>
        <w:tc>
          <w:tcPr>
            <w:tcW w:w="101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048E3"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Informe de PQR`S segundo semestre Vigencia 2018 y primer semestre vigencia 2019</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8F6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16C8BB0"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7918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3AD63FBC"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4857D8E0"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D27F17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066AE15"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E31254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E702A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00FC7D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8731AF6"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2DE399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2552B9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8769E8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9AD0E0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0083C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1CC439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449804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2C9D7E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46CFC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41ED7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E44BBE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DEA2FC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C38372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3A93DD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B65D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052A6C1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781C49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85F8F9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514CA0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996780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C86B0E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63E69E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370F1A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EF2378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D491CE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8E74C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C65D84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A279E4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CF0966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4C71AF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561D03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47CC1A3"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11D824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1AAAA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1123C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297619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487A9D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38B314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2DEDABD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4ADD6B2D" w14:textId="77777777" w:rsidTr="00DC6FFC">
        <w:trPr>
          <w:trHeight w:val="64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41C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w:t>
            </w:r>
          </w:p>
        </w:tc>
        <w:tc>
          <w:tcPr>
            <w:tcW w:w="101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D631A"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Cuatro (4). Seguimiento al plan de mejoramiento contraloría IV trimestre 2018 y 3 trimestres Vigencia 2019</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FBC0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6E363B"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5A236AD8"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6D29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907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9782C7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24F18D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F78C5B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74721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EE99C2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31871B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BCF426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9329FA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62506F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75891E7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2862111F"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537A91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35F38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6FF53A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C3960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0249F2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7FAECD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05BF09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22A4C9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BCA08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0C2DA5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E3FBE42"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7E72C4B6"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3F1848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755BF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855424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9DBB4A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CAEE4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C6ECD9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1D0F22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7E721D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909A36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1CF452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779D61C7"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BBD035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D36A1D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3EB583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6A549FF"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E147EB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4D624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AC13D0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24FF92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11660D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28E658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6BDAFB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1AC41C1D" w14:textId="77777777" w:rsidTr="00DC6FFC">
        <w:trPr>
          <w:trHeight w:val="45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56E3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lastRenderedPageBreak/>
              <w:t>5</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14DA0" w14:textId="77777777" w:rsidR="008530A2" w:rsidRPr="008530A2" w:rsidRDefault="008530A2" w:rsidP="008530A2">
            <w:pPr>
              <w:rPr>
                <w:rFonts w:ascii="Arial" w:hAnsi="Arial"/>
                <w:color w:val="000000"/>
                <w:sz w:val="12"/>
                <w:szCs w:val="12"/>
                <w:lang w:val="es-CO" w:eastAsia="es-CO"/>
              </w:rPr>
            </w:pPr>
            <w:r w:rsidRPr="008530A2">
              <w:rPr>
                <w:rFonts w:ascii="Arial" w:hAnsi="Arial"/>
                <w:color w:val="000000"/>
                <w:sz w:val="12"/>
                <w:szCs w:val="12"/>
                <w:lang w:val="es-CO" w:eastAsia="es-CO"/>
              </w:rPr>
              <w:t>Dos (2) seguimientos a cajas menores y cajas de facturación</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BEEA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5107747"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D88D"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C796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B537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B9EDD2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8969C25"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4F1312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F671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07B11F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C6BF856"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522AE0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E7BBBA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DBDA6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C56733D"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B8FD2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78ACB6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2A9AE3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28C791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20E921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08612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5084610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18C0390"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71595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E7C667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574F51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2EA92B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C0AAAB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04489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05304E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7BEF7D16"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D9EA22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9BFF1C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3AA8AC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09AABF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8C3FB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180E16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854F5C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E66A63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0295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520832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B538F42"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FABC3FF"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B8AF27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C8591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B3E2B9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B1B1EC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790A8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09644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1FC319D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70593734" w14:textId="77777777" w:rsidTr="00DC6FFC">
        <w:trPr>
          <w:trHeight w:val="33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747E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6</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F7148"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Cuatro (4).seguimiento al SECOP y SIA Observa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79A41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BASADO EN RIESGOS DE GESTIÓN</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998E8D"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58FEA2E5"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C05C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6944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3E38B1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B5AB6C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2230BE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58D1A7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13D879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086D04C"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EF1A86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7D7865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24978A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27A61EE5"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FBFF9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0886FB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D3273A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38AD18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F94694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96B4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F8C4E1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49D87ED"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A745D5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D2D04E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22044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7B0A390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239E4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1F68C6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A75D9E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6358ED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FB5CE1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CAFDE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2019E3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3200A8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F41001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AD2F6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E011D7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BD57444"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6DA3A8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D04477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836E5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D0FDCD5"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497B61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B315A9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F6DECB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71FCEE0"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A50347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1FA02A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7F440AA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0F4AE90C" w14:textId="77777777" w:rsidTr="00DC6FFC">
        <w:trPr>
          <w:trHeight w:val="40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7A906"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7</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C0AA5"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Tres (3). Seguimiento al Plan Anticorrupción y Atención al Ciudadano</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1300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D9BB54A"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986955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68E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3E79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6277F5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44DFCE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EEB4BB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C538C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01FD6B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07D6C65"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6B43BD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68056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0A38AF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D181EF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169E59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69AB53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827D30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AD6B24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982B46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65070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6F97DA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C553EC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D559E4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8A6B3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E34E94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EE6A63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1830F6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BF3B03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BC5C9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B37E2B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A008D1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231C8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D3AD7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5B3019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515A7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F0797A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1521CD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62933E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5B90FE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7A46C8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9E4862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EFB83D3"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1FD009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20C202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63B6C8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0C0A0B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8E23C2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29D2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000000" w:fill="538DD5"/>
            <w:noWrap/>
            <w:vAlign w:val="bottom"/>
            <w:hideMark/>
          </w:tcPr>
          <w:p w14:paraId="21748CD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r>
      <w:tr w:rsidR="00F95B10" w:rsidRPr="008530A2" w14:paraId="44EBBB48" w14:textId="77777777" w:rsidTr="00DC6FFC">
        <w:trPr>
          <w:trHeight w:val="31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B30E6"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8</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FC298"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( 1).Seguimiento Derechos de Autor</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90F4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99C946C"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EDD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E4B0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25A0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523FD9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0C4047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AEBF9B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9D7829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BBA0C5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B790B06"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DA8CAB6"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F75606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FF9F9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D9B285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46892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AC0E93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5BEBB2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11E32B6"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E8C59C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95C928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F6E85E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E1403F3"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0E865F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E9D2CD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ECD379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1D9E09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E89C0B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5B23D3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1E33B9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571530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78A876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879A18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D35D45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51EE3F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D1C71F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74C040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A42E2A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2FDC1F0"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C05E08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883EB7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7EE27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662B4F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3C5D8C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81A0AB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A1A89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727CCA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CE24B8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0784A5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51C9C73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3DEE19FF" w14:textId="77777777" w:rsidTr="00DC6FFC">
        <w:trPr>
          <w:trHeight w:val="34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C8523"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9</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C4A3C"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(1). Informe Ejecutivo Anual (MECI-FURAG)</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8B45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F7A5D12"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1469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EF56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8B69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7B0F68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AEF4E3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997BF3C"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D90504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4650B8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377785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950234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2654E4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379CA1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249F62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A75DA7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64A750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1783BB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C9717A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B73EC9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9472A4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A2EAB9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B79444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63D26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0518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58124E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672565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B68057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0A5FA8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89AA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E654BD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1B82A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D6EEFF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3F9C22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F996A8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99285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DAC92C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086BC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BEDB78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9A6A43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8F59FB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1FD77B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3E581F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6B7B1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015F4E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5601F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398C71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71B34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9C43AD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68130D3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10849FAC" w14:textId="77777777" w:rsidTr="00DC6FFC">
        <w:trPr>
          <w:trHeight w:val="34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81583"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10</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E468A"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(1). Seguimiento a la Rendición de la Cuenta Consolidada Vigencia 2018.</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4F1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C8F6BAA"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2359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E41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0C7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6748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45FB33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266C06C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94D9F9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1EF674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858D97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9B948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29EDB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36188F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FCFCCA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1EA547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5B65A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FCD003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68D035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AC5C22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FB6FA3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9A9B69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ECDC76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7683F8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55A920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EA040C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4E0E06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20E141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126223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EFC03C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529F20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537301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13BCC2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12BA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F7DF07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D7E2EE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CDA97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8E9870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1EF1A3F"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CCECDE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4BD3F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B3EC5F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23CD98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7249F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28B6EF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A2D683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B04592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0DC329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A8D78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3042DF7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1D9476BE" w14:textId="77777777" w:rsidTr="00DC6FFC">
        <w:trPr>
          <w:trHeight w:val="36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E341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11</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24A4D"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Tres (3). Informe pormenorizado del sistema de Control Interno</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938E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E09A47B"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C7FF"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4C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EC25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A825F1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686ED3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1482E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93F034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16DF8E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02F1EF7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67D4BC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FD0E21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7D8F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AFDB01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159773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04035E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A61AB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00F63D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9754C8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04A2D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0E7F1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D368A5F"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067253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00CA75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07CC36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D61C1A6"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A4EFF1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39C93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8C741A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F2E5366"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F423E9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B679B6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0C12D3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DEF467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F6EBCF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653132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C11F8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86EE8C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1E5E9F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C4DC5B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EA678D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376798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3218E2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956708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273A5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FF5F30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979EC3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56831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692DD01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36B4F218"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C2AF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12</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84A2C"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Dos C2) Evaluación al sistema de control interno</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266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C01180C"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467B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BABE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F71C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C4C93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0C86FC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4756C3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7C5D0B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AE5395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6D6EE9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E8B10A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80AF10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6CD2D8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85940E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1ADC9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88D796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6782C0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B3D014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E679F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869164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288166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9D0563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88966D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A3BD3B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435427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A445B5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7055B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F945FA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A25BF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5275F6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282F79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56200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C0C0F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CB8A97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3490D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4988D5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B74381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499E975"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F9E126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E35F98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7B180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FA67E5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149382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0FC0F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0F056D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F40A7FD"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7950A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F170CE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125735B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7D98CB29" w14:textId="77777777" w:rsidTr="00DC6FFC">
        <w:trPr>
          <w:trHeight w:val="31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84E2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14</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BC473"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(1). Seguimiento a Gobierno en Línea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C61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4B79B8A"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6C177"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8E53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F74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4FF0C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7868C16"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FB8D36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091EA3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8D3C9E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FF56F0B"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5B1F35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6D1B55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627795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365EBAC"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80EF7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14391E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840851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E3E6BBF"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BB82E3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D0E34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FAC97C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B4682FB"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1BB61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1267C0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C72194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20416E40"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92F477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5D5A59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03EEB1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8CD018F"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BC193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C4968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741588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0ED851D"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18761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C78027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025C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CAA3875"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944B1A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B6022A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21DD8A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E0D47CC"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E8841B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C4EDE5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8B4214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16E1FED" w14:textId="77777777" w:rsidR="008530A2" w:rsidRPr="008530A2" w:rsidRDefault="008530A2" w:rsidP="008530A2">
            <w:pPr>
              <w:jc w:val="center"/>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8CB8D4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3F8CAB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5A86B9F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0865CAC5" w14:textId="77777777" w:rsidTr="00DC6FFC">
        <w:trPr>
          <w:trHeight w:val="43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6D7F5"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15</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7B9C8"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(1) Seguimiento al SIGEP- Sistema de Gestión del Empleo Público</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EF71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D89E121"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E9C89"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7FCA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489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EFDED1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E7C91D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BF30DD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665CD6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A852D3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224D10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973D3E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95475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8DFC42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B73FDE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BDF7D0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7CD2D2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54AB57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E20972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354B0C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0E9FC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3156FB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86A824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915121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863176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C86971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25F868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5B7D65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8A6620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20C919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73969C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09AD1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5790C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05AE01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952AC9D"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3B4E4F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DC0C11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6BC04F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61661E0"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3B59D6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9652A4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913AAC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28C5F79"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379F7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6ED717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E26EF3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6B517E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C62045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74CF27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7DFDB0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5FBD66E8" w14:textId="77777777" w:rsidTr="00DC6FFC">
        <w:trPr>
          <w:trHeight w:val="52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0AF93"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16</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C633C"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Cuatro (4). Seguimiento Austeridad y eficiencia en el Gasto Público III trimestre 2018 y tres trimestres Vigencia. 2019</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7BD8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9AFB25F"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AD2C8"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2EA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A68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02C922" w14:textId="77777777" w:rsidR="008530A2" w:rsidRPr="008530A2" w:rsidRDefault="008530A2" w:rsidP="008530A2">
            <w:pPr>
              <w:rPr>
                <w:rFonts w:ascii="Calibri" w:hAnsi="Calibri" w:cs="Calibri"/>
                <w:color w:val="FF0000"/>
                <w:sz w:val="12"/>
                <w:szCs w:val="12"/>
                <w:lang w:val="es-CO" w:eastAsia="es-CO"/>
              </w:rPr>
            </w:pPr>
            <w:r w:rsidRPr="008530A2">
              <w:rPr>
                <w:rFonts w:ascii="Calibri" w:hAnsi="Calibri" w:cs="Calibri"/>
                <w:color w:val="FF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BEAD327" w14:textId="77777777" w:rsidR="008530A2" w:rsidRPr="008530A2" w:rsidRDefault="008530A2" w:rsidP="008530A2">
            <w:pPr>
              <w:jc w:val="both"/>
              <w:rPr>
                <w:rFonts w:ascii="Calibri" w:hAnsi="Calibri" w:cs="Calibri"/>
                <w:b/>
                <w:bCs/>
                <w:color w:val="FF0000"/>
                <w:sz w:val="12"/>
                <w:szCs w:val="12"/>
                <w:lang w:val="es-CO" w:eastAsia="es-CO"/>
              </w:rPr>
            </w:pPr>
            <w:r w:rsidRPr="008530A2">
              <w:rPr>
                <w:rFonts w:ascii="Calibri" w:hAnsi="Calibri" w:cs="Calibri"/>
                <w:b/>
                <w:bCs/>
                <w:color w:val="FF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AB342AE" w14:textId="77777777" w:rsidR="008530A2" w:rsidRPr="008530A2" w:rsidRDefault="008530A2" w:rsidP="008530A2">
            <w:pPr>
              <w:rPr>
                <w:rFonts w:ascii="Calibri" w:hAnsi="Calibri" w:cs="Calibri"/>
                <w:color w:val="FF0000"/>
                <w:sz w:val="12"/>
                <w:szCs w:val="12"/>
                <w:lang w:val="es-CO" w:eastAsia="es-CO"/>
              </w:rPr>
            </w:pPr>
            <w:r w:rsidRPr="008530A2">
              <w:rPr>
                <w:rFonts w:ascii="Calibri" w:hAnsi="Calibri" w:cs="Calibri"/>
                <w:color w:val="FF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A11D9E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9E2A6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7082C38"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F95135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514F1B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8AAB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55DECD7C"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F7DEEE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D43F4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1A16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AEA8E2C"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35CE89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E53514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D60FC2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CB5962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D4EC61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2122B8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E1BFB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0280159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6C806D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2BB0B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CA96A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A6C5524"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90B17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99DDA0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7C16F3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2D39D4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B460EB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9AEDBB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430E56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2DCC6E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AC67D4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BC0067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0C4297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077A334"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8BCEE1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306A6E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13E78E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4B15FED"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3BA0C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388BD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000000" w:fill="538DD5"/>
            <w:noWrap/>
            <w:vAlign w:val="bottom"/>
            <w:hideMark/>
          </w:tcPr>
          <w:p w14:paraId="4FCF5359"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r>
      <w:tr w:rsidR="00F95B10" w:rsidRPr="008530A2" w14:paraId="558D68BF" w14:textId="77777777" w:rsidTr="00DC6FFC">
        <w:trPr>
          <w:trHeight w:val="34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1A98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17</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05776"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(1). Seguimiento a los Acuerdos de Gestión</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81A0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36BE780"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CC242"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556F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6E8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CCDBF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C37EF08"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8D9F0D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BF8D6A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4F6BC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5E6AA73"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D25F2F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3E6CAD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801780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B663BB3"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C0CFA6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8EDFF2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D616F0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DEE2C4C"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52653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A4AF65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8D99BE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F3E0824"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9CB1B2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DD8B5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137A98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0F70665C"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6138C9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706884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0A5EC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87FD6C2"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B5E98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6FB56A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338262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C1C65B5"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876AB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A958D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C1549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5D813A1"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D75E65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12BC8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CD7328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6B93FD3"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BD26E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2D2C28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A7C93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83ED725"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DD07EB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299BE8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2F2FBDB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5DB8AEDF" w14:textId="77777777" w:rsidTr="00DC6FFC">
        <w:trPr>
          <w:trHeight w:val="39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856B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18</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41AA0"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(1). Seguimiento al Comité de Conciliación y Defensa Judicial</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E4C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757BBED"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157F3"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7F1D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F33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4014A1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08459E1"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078DA7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760E26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AD9D8C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25E9BA5"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285CFE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28584E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749077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7AFF67D"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48FCA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B6655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EFD70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F1A1E8E"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813321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37448B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F15363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BCECC1B"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778EAA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4CE96A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47769C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421C599"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EA62A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7CA276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156A20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3932AA2"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FD749E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13A7CC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D1CD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AB3BDF1"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C8AA12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D54ACB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72724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5979F95"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4D1E6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3727EA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A71738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D6AF2D8"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F2FD4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6EC02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71F79E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D94DAF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2A181E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901A05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2E71C5A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2AEC6269" w14:textId="77777777" w:rsidTr="00DC6FFC">
        <w:trPr>
          <w:trHeight w:val="54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98FF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19</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56A66"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Dos (2). Seguimiento al Sistema de Control Interno Contable cierre vigencia 2018 y primer semestre Vigencia. 2019</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F993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F654B0A"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C8EE1"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23C3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A6E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CDA40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E19E03F"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1BCA15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2C85B379"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204301A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5A28FC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872F1B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CB0CE6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5EB311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AC719DF"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33843A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088F8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1A49B6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2EA90E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C63A5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EB8496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EE5111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4CD984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E582F5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81C077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658818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C6D210E"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19A05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CC6840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6C45FE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6A00CD0"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51876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69958E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3F512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BC81EC4"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751492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70321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F3D620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0E5CA88"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A979B2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527CF2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343F16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090C028"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C2879C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7D57AF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3DA9A8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46766F0"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DE4F7F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40A16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420091F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7E57A39E"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81A0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20</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B6E1D"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Uno (1). Seguimiento a Estrategia Anti tramites</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C13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1AF401D"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B6050"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ADDB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88A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9FCD67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3BCF909"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3AAABA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58725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CC0A7B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5EF1DAE"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1525B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9F4F6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DB5E42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5FDAB4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FA125E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437D7A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D59C9A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8993820"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90AE93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2A272D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D1BBB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C01902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304F83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0B36F8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EC9AF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A4CB9D2"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C81870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026EEC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0A398E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F2D570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97110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18A07C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75A0A0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44098F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D3952C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B29CA0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D3937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706AD1D"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62BFD6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0A68B9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0466B9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89A2EC3"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00BD7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D70604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2A87E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9AC1895"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A37F58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D411D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55BE3DD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0F6FF6AD" w14:textId="77777777" w:rsidTr="00DC6FFC">
        <w:trPr>
          <w:trHeight w:val="49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CD2E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21</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45836"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Dos (2). seguimiento a los planes de mejoramiento internos suscritos vigencia 2018 y I Semestre vigencia 2019</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8FD7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BASADO EN RIESGOS DE GESTIÓN</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F8093A5"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D23D8"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D58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A7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7F491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C7F52B1"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B940CB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9B7CB9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09A81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C830E9E"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AD4922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7F791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FA7D2F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45497C8"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C4FB5E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901A45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F09DC5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5856EDC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9ED45B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E981D1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CA13AF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05F4137"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15592A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E7E8F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DE0000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56CDE6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2C9D36E4"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64F8D0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4E1912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C8AF9BB"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A9B765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917C7B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056793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0755832"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0C563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F94C5C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973B7B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75A998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9BFB70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ADDD7E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BB131A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7CBBBD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DF2535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475075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8A6F49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1802EF5F"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3A5DC2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CFC0A2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7C1D69C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1304AF36" w14:textId="77777777" w:rsidTr="00DC6FFC">
        <w:trPr>
          <w:trHeight w:val="52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6F63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22</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115CC"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Dos (2). Seguimiento y evaluación al plan de acción por áreas -II semestre Vigencia. 2017 y  I semestre vigencia 2018</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DD6D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BASADO EN RIESGOS DE GESTIÓN</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5C83553"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799C"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021F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33D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C71B38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100CC76"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6B087F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D5BB71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28BA9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3048D46"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0AC8BC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67B178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B416AE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67AF2537"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5338E2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5E0C8C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8361F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A533618"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54F3B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BA745B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B2A997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3C4EE444"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997E3B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307A33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70E717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7023CA4E"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814F7A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76D183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F477E7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4CBEF8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AFF1E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0EDFA35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48A80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067C955"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8A39B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79C936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CCF123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2EFB5666"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B2E4F5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AA7612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245E7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0EC5B8A1"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248B04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9A0ACE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415EA7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center"/>
            <w:hideMark/>
          </w:tcPr>
          <w:p w14:paraId="47D0BB2F"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2DA9DFC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8F9B53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8" w:space="0" w:color="auto"/>
            </w:tcBorders>
            <w:shd w:val="clear" w:color="auto" w:fill="auto"/>
            <w:noWrap/>
            <w:vAlign w:val="bottom"/>
            <w:hideMark/>
          </w:tcPr>
          <w:p w14:paraId="4EAB0C5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1B88DBC8" w14:textId="77777777" w:rsidTr="00DC6FFC">
        <w:trPr>
          <w:trHeight w:val="52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2630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23</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47DA"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 xml:space="preserve">Dos (2). Seguimiento planes de </w:t>
            </w:r>
            <w:proofErr w:type="spellStart"/>
            <w:r w:rsidRPr="008530A2">
              <w:rPr>
                <w:rFonts w:ascii="Arial" w:hAnsi="Arial"/>
                <w:color w:val="000000"/>
                <w:sz w:val="12"/>
                <w:szCs w:val="12"/>
                <w:lang w:val="es-CO" w:eastAsia="es-CO"/>
              </w:rPr>
              <w:t>acciónMIPG</w:t>
            </w:r>
            <w:proofErr w:type="spellEnd"/>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7728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Cumplimiento de ley</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3F07F87"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92E83"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A5A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F931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299998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59A41CF8"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7F84E2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5BDA386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5DB1CC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0909216C"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3E53D1C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30A372D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979A11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A26847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nil"/>
              <w:right w:val="single" w:sz="4" w:space="0" w:color="auto"/>
            </w:tcBorders>
            <w:shd w:val="clear" w:color="auto" w:fill="auto"/>
            <w:noWrap/>
            <w:vAlign w:val="bottom"/>
            <w:hideMark/>
          </w:tcPr>
          <w:p w14:paraId="52B3B1A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52B31BE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3C4224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50770DA3"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2530F7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4786101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D25235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14C9CCA6"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1CBCC28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107EFD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2BCA19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498F3D33"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72B9B6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nil"/>
              <w:right w:val="single" w:sz="4" w:space="0" w:color="auto"/>
            </w:tcBorders>
            <w:shd w:val="clear" w:color="auto" w:fill="auto"/>
            <w:noWrap/>
            <w:vAlign w:val="bottom"/>
            <w:hideMark/>
          </w:tcPr>
          <w:p w14:paraId="7EF4A78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ACB2D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2F90D012"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nil"/>
              <w:right w:val="single" w:sz="4" w:space="0" w:color="auto"/>
            </w:tcBorders>
            <w:shd w:val="clear" w:color="auto" w:fill="auto"/>
            <w:noWrap/>
            <w:vAlign w:val="bottom"/>
            <w:hideMark/>
          </w:tcPr>
          <w:p w14:paraId="618B09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2DEF87E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593CF7E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12FFADCB"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5BAF9C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210DD1A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2A31366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3D0110D8"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6CEFF8D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D2B6B0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nil"/>
              <w:right w:val="single" w:sz="4" w:space="0" w:color="auto"/>
            </w:tcBorders>
            <w:shd w:val="clear" w:color="auto" w:fill="auto"/>
            <w:noWrap/>
            <w:vAlign w:val="bottom"/>
            <w:hideMark/>
          </w:tcPr>
          <w:p w14:paraId="15B5306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630F935F"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6795922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015D36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105C68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441416CD"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51BB9BA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254E2B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nil"/>
              <w:right w:val="single" w:sz="8" w:space="0" w:color="auto"/>
            </w:tcBorders>
            <w:shd w:val="clear" w:color="auto" w:fill="auto"/>
            <w:noWrap/>
            <w:vAlign w:val="bottom"/>
            <w:hideMark/>
          </w:tcPr>
          <w:p w14:paraId="42DC61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0F74B9D7" w14:textId="77777777" w:rsidTr="00DC6FFC">
        <w:trPr>
          <w:trHeight w:val="52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458B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lastRenderedPageBreak/>
              <w:t>24</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CC5F0"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Una  (1). Autoevaluación SUA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2777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Resolución 5095 de 2018</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D933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Calidad</w:t>
            </w: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5FC1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37B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C2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8FE98B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6A35F71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35590F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4A80D0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E07CA0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3BDF9477"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0B4F6C2E"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0F5D71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24A221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000000" w:fill="538DD5"/>
            <w:noWrap/>
            <w:vAlign w:val="bottom"/>
            <w:hideMark/>
          </w:tcPr>
          <w:p w14:paraId="2109B84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CF023F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3A1555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F5489F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393D4642"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EBD2C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A4F623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2777EB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0D452F2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22F1B5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4381A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75A377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2B0F8E3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nil"/>
              <w:right w:val="single" w:sz="4" w:space="0" w:color="auto"/>
            </w:tcBorders>
            <w:shd w:val="clear" w:color="000000" w:fill="538DD5"/>
            <w:noWrap/>
            <w:vAlign w:val="bottom"/>
            <w:hideMark/>
          </w:tcPr>
          <w:p w14:paraId="0ED01C6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0DEE41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1E0976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01C1BF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16A71C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B9BDA5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513941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7B262760"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1C17DF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70A62B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47AF01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5B595D79"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E63D0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000000" w:fill="538DD5"/>
            <w:noWrap/>
            <w:vAlign w:val="bottom"/>
            <w:hideMark/>
          </w:tcPr>
          <w:p w14:paraId="265062F6"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4F1457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6701E43A"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E9D7FB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B39E9A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7C642E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1C0256F7"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0CF058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11467B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single" w:sz="4" w:space="0" w:color="auto"/>
              <w:left w:val="nil"/>
              <w:bottom w:val="nil"/>
              <w:right w:val="single" w:sz="8" w:space="0" w:color="auto"/>
            </w:tcBorders>
            <w:shd w:val="clear" w:color="auto" w:fill="auto"/>
            <w:noWrap/>
            <w:vAlign w:val="bottom"/>
            <w:hideMark/>
          </w:tcPr>
          <w:p w14:paraId="46DC60A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781B9E39" w14:textId="77777777" w:rsidTr="00DC6FFC">
        <w:trPr>
          <w:trHeight w:val="52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A3869"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25</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2DCAC"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Nueve (9). Seguimiento SUA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8AC1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Resolución 5095 de 2018</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B6EE710"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342A2"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FF1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E91E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3FF33A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006CD853"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AB38F0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58356E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AA9291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669B37E4"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BBC176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9DB4B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CF7A88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240A0217"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EFEF02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055063D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813B8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27914EF7"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C8F253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6A92528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A75698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555D2685"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19BA00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7A57BD2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2FF94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71DD84F6"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A42BDB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4D74E222"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814053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3193180"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88CD4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1DC19DB4"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7CBBC6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4E06EC12"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A9B3AA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30267A94"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F394C1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6429F842"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925E24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7D65AF20"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0FC64D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2DB4B26B"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82D7C7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540C2FD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294A37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center"/>
            <w:hideMark/>
          </w:tcPr>
          <w:p w14:paraId="4B512F27" w14:textId="77777777" w:rsidR="008530A2" w:rsidRPr="008530A2" w:rsidRDefault="008530A2" w:rsidP="008530A2">
            <w:pPr>
              <w:jc w:val="both"/>
              <w:rPr>
                <w:rFonts w:ascii="Calibri" w:hAnsi="Calibri" w:cs="Calibri"/>
                <w:b/>
                <w:bCs/>
                <w:color w:val="000000"/>
                <w:sz w:val="12"/>
                <w:szCs w:val="12"/>
                <w:lang w:val="es-CO" w:eastAsia="es-CO"/>
              </w:rPr>
            </w:pPr>
            <w:r w:rsidRPr="008530A2">
              <w:rPr>
                <w:rFonts w:ascii="Calibri" w:hAnsi="Calibri" w:cs="Calibri"/>
                <w:b/>
                <w:bCs/>
                <w:color w:val="000000"/>
                <w:sz w:val="12"/>
                <w:szCs w:val="1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48ADA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5DE50AA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57" w:type="pct"/>
            <w:tcBorders>
              <w:top w:val="single" w:sz="4" w:space="0" w:color="auto"/>
              <w:left w:val="nil"/>
              <w:bottom w:val="nil"/>
              <w:right w:val="single" w:sz="8" w:space="0" w:color="auto"/>
            </w:tcBorders>
            <w:shd w:val="clear" w:color="auto" w:fill="auto"/>
            <w:noWrap/>
            <w:vAlign w:val="bottom"/>
            <w:hideMark/>
          </w:tcPr>
          <w:p w14:paraId="36D72E6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078D06A2" w14:textId="77777777" w:rsidTr="00DC6FFC">
        <w:trPr>
          <w:trHeight w:val="39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1E020"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26</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0095C" w14:textId="231D2C45" w:rsidR="008530A2" w:rsidRPr="008530A2" w:rsidRDefault="008530A2" w:rsidP="00F95B10">
            <w:pPr>
              <w:rPr>
                <w:rFonts w:ascii="Arial" w:hAnsi="Arial"/>
                <w:color w:val="000000"/>
                <w:sz w:val="12"/>
                <w:szCs w:val="12"/>
                <w:lang w:val="es-CO" w:eastAsia="es-CO"/>
              </w:rPr>
            </w:pPr>
            <w:r w:rsidRPr="008530A2">
              <w:rPr>
                <w:rFonts w:ascii="Arial" w:hAnsi="Arial"/>
                <w:color w:val="000000"/>
                <w:sz w:val="12"/>
                <w:szCs w:val="12"/>
                <w:lang w:val="es-CO" w:eastAsia="es-CO"/>
              </w:rPr>
              <w:t xml:space="preserve">Auditoria </w:t>
            </w:r>
            <w:r w:rsidR="00F95B10" w:rsidRPr="008530A2">
              <w:rPr>
                <w:rFonts w:ascii="Arial" w:hAnsi="Arial"/>
                <w:color w:val="000000"/>
                <w:sz w:val="12"/>
                <w:szCs w:val="12"/>
                <w:lang w:val="es-CO" w:eastAsia="es-CO"/>
              </w:rPr>
              <w:t>Contraloría</w:t>
            </w:r>
            <w:r w:rsidRPr="008530A2">
              <w:rPr>
                <w:rFonts w:ascii="Arial" w:hAnsi="Arial"/>
                <w:color w:val="000000"/>
                <w:sz w:val="12"/>
                <w:szCs w:val="12"/>
                <w:lang w:val="es-CO" w:eastAsia="es-CO"/>
              </w:rPr>
              <w:t xml:space="preserve"> Departamental del  Guaviare</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3F1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Resolución 05 de 2019</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834A0"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Control Interno de Gestión</w:t>
            </w: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79978"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7650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FF4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101E48E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74DF792B"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3C3849C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5672309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75BE71D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2621F0F1"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F250B1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4B2669E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1BB8F3B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216AB3E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1584B1D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EA811F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30C566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1FFEEFAE"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123D9AB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606604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44D2F28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6BAF1EE0"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38405E8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87825B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544B6C7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6C8CF7A8"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7705CD7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4A8E5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4E8444D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43518009"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28A9BF40"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31AB5E5"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02C0DC2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3BCA5BFF"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5D38165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BBDC3C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4A0C574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567DECAE"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37EDA28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328114A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1D01E49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6CAB6F36"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07D65C3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459C452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1716CD1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center"/>
            <w:hideMark/>
          </w:tcPr>
          <w:p w14:paraId="60C64A2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3217F53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5C261AA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single" w:sz="4" w:space="0" w:color="auto"/>
              <w:left w:val="nil"/>
              <w:bottom w:val="single" w:sz="4" w:space="0" w:color="auto"/>
              <w:right w:val="single" w:sz="8" w:space="0" w:color="auto"/>
            </w:tcBorders>
            <w:shd w:val="clear" w:color="auto" w:fill="auto"/>
            <w:noWrap/>
            <w:vAlign w:val="bottom"/>
            <w:hideMark/>
          </w:tcPr>
          <w:p w14:paraId="3CD9B8A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744D8D29" w14:textId="77777777" w:rsidTr="00DC6FFC">
        <w:trPr>
          <w:trHeight w:val="63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417EB"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27</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66C82" w14:textId="77777777" w:rsidR="008530A2" w:rsidRPr="008530A2" w:rsidRDefault="008530A2" w:rsidP="008530A2">
            <w:pPr>
              <w:jc w:val="both"/>
              <w:rPr>
                <w:rFonts w:ascii="Arial" w:hAnsi="Arial"/>
                <w:color w:val="000000"/>
                <w:sz w:val="12"/>
                <w:szCs w:val="12"/>
                <w:lang w:val="es-CO" w:eastAsia="es-CO"/>
              </w:rPr>
            </w:pPr>
            <w:r w:rsidRPr="008530A2">
              <w:rPr>
                <w:rFonts w:ascii="Arial" w:hAnsi="Arial"/>
                <w:color w:val="000000"/>
                <w:sz w:val="12"/>
                <w:szCs w:val="12"/>
                <w:lang w:val="es-CO" w:eastAsia="es-CO"/>
              </w:rPr>
              <w:t>Tres (3) seguimientos al plan de mantenimiento</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DA4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Decreto 1769/94 y Decreto 1617/95, Decreto 2174/96, Decreto 4445/96</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708F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Calidad y Control Interno de Gestión</w:t>
            </w: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08934"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C920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B771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44D508D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3BC03B1A"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58A833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47DEEE5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4E6B38E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0271FA71"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69A1675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006477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3BF1001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279E4ED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F43AD6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626028B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1E06449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71829F29"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3B20D23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52D7E9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6D5E554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000000" w:fill="538DD5"/>
            <w:noWrap/>
            <w:vAlign w:val="center"/>
            <w:hideMark/>
          </w:tcPr>
          <w:p w14:paraId="56FB3AEC"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F10426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2DCF6A7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93522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568A2FBF"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E56951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2AA18F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130A478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000000" w:fill="538DD5"/>
            <w:noWrap/>
            <w:vAlign w:val="bottom"/>
            <w:hideMark/>
          </w:tcPr>
          <w:p w14:paraId="0C6640A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nil"/>
              <w:right w:val="single" w:sz="4" w:space="0" w:color="auto"/>
            </w:tcBorders>
            <w:shd w:val="clear" w:color="000000" w:fill="538DD5"/>
            <w:noWrap/>
            <w:vAlign w:val="bottom"/>
            <w:hideMark/>
          </w:tcPr>
          <w:p w14:paraId="49CB6597"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nil"/>
              <w:right w:val="single" w:sz="4" w:space="0" w:color="auto"/>
            </w:tcBorders>
            <w:shd w:val="clear" w:color="000000" w:fill="538DD5"/>
            <w:noWrap/>
            <w:vAlign w:val="bottom"/>
            <w:hideMark/>
          </w:tcPr>
          <w:p w14:paraId="1B0535A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nil"/>
              <w:right w:val="single" w:sz="4" w:space="0" w:color="auto"/>
            </w:tcBorders>
            <w:shd w:val="clear" w:color="auto" w:fill="auto"/>
            <w:noWrap/>
            <w:vAlign w:val="bottom"/>
            <w:hideMark/>
          </w:tcPr>
          <w:p w14:paraId="31E86C2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3C894917"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000000" w:fill="538DD5"/>
            <w:noWrap/>
            <w:vAlign w:val="bottom"/>
            <w:hideMark/>
          </w:tcPr>
          <w:p w14:paraId="79C5D10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34F17D1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2F58E35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0016C12D"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3FD87C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304ED2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5AEDA37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69A54B12"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053DE3E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325C0F9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10D01B4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center"/>
            <w:hideMark/>
          </w:tcPr>
          <w:p w14:paraId="1AB36ECD" w14:textId="77777777" w:rsidR="008530A2" w:rsidRPr="008530A2" w:rsidRDefault="008530A2" w:rsidP="008530A2">
            <w:pPr>
              <w:jc w:val="both"/>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000000" w:fill="538DD5"/>
            <w:noWrap/>
            <w:vAlign w:val="bottom"/>
            <w:hideMark/>
          </w:tcPr>
          <w:p w14:paraId="70AE798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nil"/>
              <w:right w:val="single" w:sz="4" w:space="0" w:color="auto"/>
            </w:tcBorders>
            <w:shd w:val="clear" w:color="auto" w:fill="auto"/>
            <w:noWrap/>
            <w:vAlign w:val="bottom"/>
            <w:hideMark/>
          </w:tcPr>
          <w:p w14:paraId="7079F0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nil"/>
              <w:right w:val="single" w:sz="8" w:space="0" w:color="auto"/>
            </w:tcBorders>
            <w:shd w:val="clear" w:color="auto" w:fill="auto"/>
            <w:noWrap/>
            <w:vAlign w:val="bottom"/>
            <w:hideMark/>
          </w:tcPr>
          <w:p w14:paraId="1101274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693907AD" w14:textId="77777777" w:rsidTr="00DC6FFC">
        <w:trPr>
          <w:trHeight w:val="31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D561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28</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C2498" w14:textId="267895DB" w:rsidR="008530A2" w:rsidRPr="008530A2" w:rsidRDefault="008530A2" w:rsidP="00F95B10">
            <w:pPr>
              <w:rPr>
                <w:rFonts w:ascii="Arial" w:hAnsi="Arial"/>
                <w:color w:val="000000"/>
                <w:sz w:val="12"/>
                <w:szCs w:val="12"/>
                <w:lang w:val="es-CO" w:eastAsia="es-CO"/>
              </w:rPr>
            </w:pPr>
            <w:r w:rsidRPr="008530A2">
              <w:rPr>
                <w:rFonts w:ascii="Arial" w:hAnsi="Arial"/>
                <w:color w:val="000000"/>
                <w:sz w:val="12"/>
                <w:szCs w:val="12"/>
                <w:lang w:val="es-CO" w:eastAsia="es-CO"/>
              </w:rPr>
              <w:t xml:space="preserve">Uno (1) </w:t>
            </w:r>
            <w:r w:rsidR="00F95B10" w:rsidRPr="008530A2">
              <w:rPr>
                <w:rFonts w:ascii="Arial" w:hAnsi="Arial"/>
                <w:color w:val="000000"/>
                <w:sz w:val="12"/>
                <w:szCs w:val="12"/>
                <w:lang w:val="es-CO" w:eastAsia="es-CO"/>
              </w:rPr>
              <w:t>Índice</w:t>
            </w:r>
            <w:r w:rsidRPr="008530A2">
              <w:rPr>
                <w:rFonts w:ascii="Arial" w:hAnsi="Arial"/>
                <w:color w:val="000000"/>
                <w:sz w:val="12"/>
                <w:szCs w:val="12"/>
                <w:lang w:val="es-CO" w:eastAsia="es-CO"/>
              </w:rPr>
              <w:t xml:space="preserve"> de seguridad hospitalaria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4A1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Ley 1523 de 2012, Convenio 344 de 2016</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8491464"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02BA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67728"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382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1A555A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ED4FDC7"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C18A803"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8F26A8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6ECDAE3"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3796124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3470EA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809B14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6E2A26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F7CDFF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4A920C8"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75B83E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CDF25CD"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17BA2C3A"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C3F5F3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633EEDD"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15F44C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EDDDAB0"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01B505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2E6724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DBBB323"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64D42446"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980741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FF3387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0CA8627"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48933D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E97EA9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50ED27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4ACB02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3FEF170C"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253EE6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8ED53A8"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3AF525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7F776D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B97647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9F5BF7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3BFCFDE"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409626A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B54C40E"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DF2378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04A470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C94E9A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7D5B33E"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C4A351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57" w:type="pct"/>
            <w:tcBorders>
              <w:top w:val="single" w:sz="4" w:space="0" w:color="auto"/>
              <w:left w:val="nil"/>
              <w:bottom w:val="nil"/>
              <w:right w:val="single" w:sz="8" w:space="0" w:color="auto"/>
            </w:tcBorders>
            <w:shd w:val="clear" w:color="auto" w:fill="auto"/>
            <w:noWrap/>
            <w:vAlign w:val="bottom"/>
            <w:hideMark/>
          </w:tcPr>
          <w:p w14:paraId="15E40FA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r>
      <w:tr w:rsidR="00F95B10" w:rsidRPr="008530A2" w14:paraId="7BEBDC00" w14:textId="77777777" w:rsidTr="00DC6FFC">
        <w:trPr>
          <w:trHeight w:val="31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876C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29</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17E98" w14:textId="77777777" w:rsidR="008530A2" w:rsidRPr="008530A2" w:rsidRDefault="008530A2" w:rsidP="00F95B10">
            <w:pPr>
              <w:rPr>
                <w:rFonts w:ascii="Arial" w:hAnsi="Arial"/>
                <w:color w:val="000000"/>
                <w:sz w:val="12"/>
                <w:szCs w:val="12"/>
                <w:lang w:val="es-CO" w:eastAsia="es-CO"/>
              </w:rPr>
            </w:pPr>
            <w:r w:rsidRPr="008530A2">
              <w:rPr>
                <w:rFonts w:ascii="Arial" w:hAnsi="Arial"/>
                <w:color w:val="000000"/>
                <w:sz w:val="12"/>
                <w:szCs w:val="12"/>
                <w:lang w:val="es-CO" w:eastAsia="es-CO"/>
              </w:rPr>
              <w:t>Uno (1) Alimentación hospitalaria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25F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Resolución 2674 de 2013</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6276868"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D3F09"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833A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18EF8"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0866DB9"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02C43C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D31D108"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B2D1DB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CD9A80E"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511123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AF51FB3"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68CDEDB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F248D1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844C959"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1ED450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67F0F5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537B591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E16915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2D23257"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4E1D98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776299B5"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CAFB628"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BEBEAA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497005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FF5998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3C0F63D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35756DB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4FE098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50C12F6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E45544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4BEB59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348D8C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1CB1980C"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6422D5F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777016E"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B7EA23E"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6422F0B9"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2B79DEF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7D6CA4C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BFAD683"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7104469D"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C15EBD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0006A727"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1A472E2E"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37C3583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5C1C956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auto" w:fill="auto"/>
            <w:noWrap/>
            <w:vAlign w:val="bottom"/>
            <w:hideMark/>
          </w:tcPr>
          <w:p w14:paraId="4F9DAE5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nil"/>
              <w:right w:val="single" w:sz="4" w:space="0" w:color="auto"/>
            </w:tcBorders>
            <w:shd w:val="clear" w:color="000000" w:fill="538DD5"/>
            <w:noWrap/>
            <w:vAlign w:val="bottom"/>
            <w:hideMark/>
          </w:tcPr>
          <w:p w14:paraId="6F356850"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57" w:type="pct"/>
            <w:tcBorders>
              <w:top w:val="single" w:sz="4" w:space="0" w:color="auto"/>
              <w:left w:val="nil"/>
              <w:bottom w:val="nil"/>
              <w:right w:val="single" w:sz="8" w:space="0" w:color="auto"/>
            </w:tcBorders>
            <w:shd w:val="clear" w:color="auto" w:fill="auto"/>
            <w:noWrap/>
            <w:vAlign w:val="bottom"/>
            <w:hideMark/>
          </w:tcPr>
          <w:p w14:paraId="6EEFADC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r>
      <w:tr w:rsidR="00F95B10" w:rsidRPr="008530A2" w14:paraId="43692ADC" w14:textId="77777777" w:rsidTr="00DC6FFC">
        <w:trPr>
          <w:trHeight w:val="31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EB4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30</w:t>
            </w:r>
          </w:p>
        </w:tc>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6E46DA30" w14:textId="2F958404" w:rsidR="008530A2" w:rsidRPr="008530A2" w:rsidRDefault="008530A2" w:rsidP="008530A2">
            <w:pPr>
              <w:rPr>
                <w:rFonts w:ascii="Arial" w:hAnsi="Arial"/>
                <w:color w:val="000000"/>
                <w:sz w:val="12"/>
                <w:szCs w:val="12"/>
                <w:lang w:val="es-CO" w:eastAsia="es-CO"/>
              </w:rPr>
            </w:pPr>
            <w:r w:rsidRPr="008530A2">
              <w:rPr>
                <w:rFonts w:ascii="Arial" w:hAnsi="Arial"/>
                <w:color w:val="000000"/>
                <w:sz w:val="12"/>
                <w:szCs w:val="12"/>
                <w:lang w:val="es-CO" w:eastAsia="es-CO"/>
              </w:rPr>
              <w:t xml:space="preserve"> Auto-Valoración de Calidad y Humanización en la atención del </w:t>
            </w:r>
            <w:r w:rsidR="00F95B10" w:rsidRPr="008530A2">
              <w:rPr>
                <w:rFonts w:ascii="Arial" w:hAnsi="Arial"/>
                <w:color w:val="000000"/>
                <w:sz w:val="12"/>
                <w:szCs w:val="12"/>
                <w:lang w:val="es-CO" w:eastAsia="es-CO"/>
              </w:rPr>
              <w:t>recién</w:t>
            </w:r>
            <w:r w:rsidRPr="008530A2">
              <w:rPr>
                <w:rFonts w:ascii="Arial" w:hAnsi="Arial"/>
                <w:color w:val="000000"/>
                <w:sz w:val="12"/>
                <w:szCs w:val="12"/>
                <w:lang w:val="es-CO" w:eastAsia="es-CO"/>
              </w:rPr>
              <w:t xml:space="preserve"> nacido.</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D4EE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Resolución 3082 de 2018</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82038"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Calidad</w:t>
            </w: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908A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E599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FA8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502DC14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065C3EB3"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auto" w:fill="auto"/>
            <w:noWrap/>
            <w:vAlign w:val="bottom"/>
            <w:hideMark/>
          </w:tcPr>
          <w:p w14:paraId="1BDE093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3014083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B8C67F9"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247D7933"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7C9F66C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A36C48D"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721F0A3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2BD70A1D"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73ABCE6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211942E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61281525" w14:textId="77777777" w:rsidR="008530A2" w:rsidRPr="008530A2" w:rsidRDefault="008530A2" w:rsidP="008530A2">
            <w:pPr>
              <w:rPr>
                <w:rFonts w:ascii="Calibri" w:hAnsi="Calibri" w:cs="Calibri"/>
                <w:color w:val="FF0000"/>
                <w:sz w:val="16"/>
                <w:szCs w:val="16"/>
                <w:lang w:val="es-CO" w:eastAsia="es-CO"/>
              </w:rPr>
            </w:pPr>
            <w:r w:rsidRPr="008530A2">
              <w:rPr>
                <w:rFonts w:ascii="Calibri" w:hAnsi="Calibri" w:cs="Calibri"/>
                <w:color w:val="FF0000"/>
                <w:sz w:val="16"/>
                <w:szCs w:val="16"/>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59C010FE"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3858D756"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4349C9C5"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0CE6802"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978B540"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76CE0548"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58AD86DD"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141BBD81" w14:textId="77777777" w:rsidR="008530A2" w:rsidRPr="008530A2" w:rsidRDefault="008530A2" w:rsidP="008530A2">
            <w:pPr>
              <w:rPr>
                <w:rFonts w:ascii="Calibri" w:hAnsi="Calibri" w:cs="Calibri"/>
                <w:color w:val="FF0000"/>
                <w:sz w:val="16"/>
                <w:szCs w:val="16"/>
                <w:lang w:val="es-CO" w:eastAsia="es-CO"/>
              </w:rPr>
            </w:pPr>
            <w:r w:rsidRPr="008530A2">
              <w:rPr>
                <w:rFonts w:ascii="Calibri" w:hAnsi="Calibri" w:cs="Calibri"/>
                <w:color w:val="FF0000"/>
                <w:sz w:val="16"/>
                <w:szCs w:val="16"/>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741C2F3"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0E0A9E4"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45E2397D"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12C449F4"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F55D6E8"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6B223DC6"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1BA8B750"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328D3E92"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6FA63DF4"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57A3AE7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3D6878E0"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6BF1EFF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3B8F67E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791603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6F259F6E"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116243A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01CA7840"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4F73D829"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2A387D7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5432A75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364A44F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FFFFFF"/>
            <w:noWrap/>
            <w:vAlign w:val="bottom"/>
            <w:hideMark/>
          </w:tcPr>
          <w:p w14:paraId="5A439BF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nil"/>
              <w:bottom w:val="single" w:sz="4" w:space="0" w:color="auto"/>
              <w:right w:val="single" w:sz="4" w:space="0" w:color="auto"/>
            </w:tcBorders>
            <w:shd w:val="clear" w:color="000000" w:fill="538DD5"/>
            <w:noWrap/>
            <w:vAlign w:val="bottom"/>
            <w:hideMark/>
          </w:tcPr>
          <w:p w14:paraId="6EC2C7A3"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57" w:type="pct"/>
            <w:tcBorders>
              <w:top w:val="single" w:sz="4" w:space="0" w:color="auto"/>
              <w:left w:val="nil"/>
              <w:bottom w:val="single" w:sz="4" w:space="0" w:color="auto"/>
              <w:right w:val="single" w:sz="4" w:space="0" w:color="auto"/>
            </w:tcBorders>
            <w:shd w:val="clear" w:color="000000" w:fill="FFFFFF"/>
            <w:noWrap/>
            <w:vAlign w:val="bottom"/>
            <w:hideMark/>
          </w:tcPr>
          <w:p w14:paraId="4171BCE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r>
      <w:tr w:rsidR="00F95B10" w:rsidRPr="008530A2" w14:paraId="57A1D0A7" w14:textId="77777777" w:rsidTr="00DC6FFC">
        <w:trPr>
          <w:trHeight w:val="31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E093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31</w:t>
            </w:r>
          </w:p>
        </w:tc>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2DD3A3C0" w14:textId="77777777" w:rsidR="008530A2" w:rsidRPr="008530A2" w:rsidRDefault="008530A2" w:rsidP="008530A2">
            <w:pPr>
              <w:rPr>
                <w:rFonts w:ascii="Arial" w:hAnsi="Arial"/>
                <w:color w:val="000000"/>
                <w:sz w:val="12"/>
                <w:szCs w:val="12"/>
                <w:lang w:val="es-CO" w:eastAsia="es-CO"/>
              </w:rPr>
            </w:pPr>
            <w:r w:rsidRPr="008530A2">
              <w:rPr>
                <w:rFonts w:ascii="Arial" w:hAnsi="Arial"/>
                <w:color w:val="000000"/>
                <w:sz w:val="12"/>
                <w:szCs w:val="12"/>
                <w:lang w:val="es-CO" w:eastAsia="es-CO"/>
              </w:rPr>
              <w:t>Auto- Valoración de Calidad y Humanización en la atención a las gestantes.</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3DB56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Resolución 3082 de 2018</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964C9D1"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F46D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E9AE0"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8504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46B8F07"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7D5AC8F8"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auto" w:fill="auto"/>
            <w:noWrap/>
            <w:vAlign w:val="bottom"/>
            <w:hideMark/>
          </w:tcPr>
          <w:p w14:paraId="1EDCD299"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887FED7"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4484DFB"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4E461C9"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888406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E1C585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2076953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04655A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5502A1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F6B0F4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9358F4E" w14:textId="77777777" w:rsidR="008530A2" w:rsidRPr="008530A2" w:rsidRDefault="008530A2" w:rsidP="008530A2">
            <w:pPr>
              <w:rPr>
                <w:rFonts w:ascii="Calibri" w:hAnsi="Calibri" w:cs="Calibri"/>
                <w:color w:val="FF0000"/>
                <w:sz w:val="16"/>
                <w:szCs w:val="16"/>
                <w:lang w:val="es-CO" w:eastAsia="es-CO"/>
              </w:rPr>
            </w:pPr>
            <w:r w:rsidRPr="008530A2">
              <w:rPr>
                <w:rFonts w:ascii="Calibri" w:hAnsi="Calibri" w:cs="Calibri"/>
                <w:color w:val="FF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6C75085"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768C61A"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984875F"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C4A1CA1"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2393384"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77A1F6E"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3147595"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72EFBEED" w14:textId="77777777" w:rsidR="008530A2" w:rsidRPr="008530A2" w:rsidRDefault="008530A2" w:rsidP="008530A2">
            <w:pPr>
              <w:rPr>
                <w:rFonts w:ascii="Calibri" w:hAnsi="Calibri" w:cs="Calibri"/>
                <w:color w:val="FF0000"/>
                <w:sz w:val="16"/>
                <w:szCs w:val="16"/>
                <w:lang w:val="es-CO" w:eastAsia="es-CO"/>
              </w:rPr>
            </w:pPr>
            <w:r w:rsidRPr="008530A2">
              <w:rPr>
                <w:rFonts w:ascii="Calibri" w:hAnsi="Calibri" w:cs="Calibri"/>
                <w:color w:val="FF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27C7637"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BD02061"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A770194"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2846A85"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CF775C3"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C6DA703"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5ACEA85"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5ADAE48"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303E250" w14:textId="77777777" w:rsidR="008530A2" w:rsidRPr="008530A2" w:rsidRDefault="008530A2" w:rsidP="008530A2">
            <w:pPr>
              <w:rPr>
                <w:rFonts w:ascii="Calibri" w:hAnsi="Calibri" w:cs="Calibri"/>
                <w:color w:val="FF0000"/>
                <w:sz w:val="22"/>
                <w:szCs w:val="22"/>
                <w:lang w:val="es-CO" w:eastAsia="es-CO"/>
              </w:rPr>
            </w:pPr>
            <w:r w:rsidRPr="008530A2">
              <w:rPr>
                <w:rFonts w:ascii="Calibri" w:hAnsi="Calibri" w:cs="Calibri"/>
                <w:color w:val="FF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70DEEF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C94E2F4"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6D37C1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A4C42D7"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AAD0CB2"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BCCD34C"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BD2BAC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E54A95A"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0F1D6F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8D0592F"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BFA344B"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8B5016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302C1CD"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5BD1ADF6"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160BA411"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r>
      <w:tr w:rsidR="00F95B10" w:rsidRPr="008530A2" w14:paraId="27E53CB7" w14:textId="77777777" w:rsidTr="00DC6FFC">
        <w:trPr>
          <w:trHeight w:val="31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E8483"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32</w:t>
            </w:r>
          </w:p>
        </w:tc>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BE7A5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Tres (3) seguimientos al servicio de urgencias</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694D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EDB8426"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9803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9AD9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4E58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D57237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2F7A25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11C640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93590B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6FEB81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4E8455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DB9A48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5E99B2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DF2AF7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2414E5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E66C30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755E86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5C2464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90F2A3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5D2AB8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5E0B8BC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BFDFF1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A2F551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4DF4D0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59A2BC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68E5A4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E29CEE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4F3327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0E48C4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AE723D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057B07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F19EE0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0CDFEE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29B8B4C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DFB9CB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8B9013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C6F51F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5A7A40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B4B943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D81609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7624DD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151805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EB60CF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91AF98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AE4701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48ABE78F"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5DF395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FA655C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B368BF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57" w:type="pct"/>
            <w:tcBorders>
              <w:top w:val="nil"/>
              <w:left w:val="nil"/>
              <w:bottom w:val="single" w:sz="4" w:space="0" w:color="auto"/>
              <w:right w:val="single" w:sz="4" w:space="0" w:color="auto"/>
            </w:tcBorders>
            <w:shd w:val="clear" w:color="000000" w:fill="FFFFFF"/>
            <w:vAlign w:val="bottom"/>
            <w:hideMark/>
          </w:tcPr>
          <w:p w14:paraId="46A44B3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r>
      <w:tr w:rsidR="00F95B10" w:rsidRPr="008530A2" w14:paraId="5DEC2903"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70EE0"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33</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26B6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Dos (2) seguimientos al servicio  de transporte asistencial</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F724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8103DE0"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28ED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DDCF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A2BEE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483A11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8C7285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B62CA8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7FF5BE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A74963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5B4714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66AD02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AC0C28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FF2DA9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2B93CE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763616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A9BCE2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640C18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D4E231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9A47C7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6480F7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585219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F6678E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938B74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FDB8FE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52BA55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6721AE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427FAB4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6DB5B1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842BBC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32A982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41B3E3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42DE8F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04E4B2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6A5FCB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8DC173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E73C86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ADB604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D091CE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11A6514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48849B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B7FB05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C9BE2E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35D6D4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236D63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CC52BD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32F967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3AD533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B5F217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57" w:type="pct"/>
            <w:tcBorders>
              <w:top w:val="nil"/>
              <w:left w:val="nil"/>
              <w:bottom w:val="single" w:sz="4" w:space="0" w:color="auto"/>
              <w:right w:val="single" w:sz="4" w:space="0" w:color="auto"/>
            </w:tcBorders>
            <w:shd w:val="clear" w:color="000000" w:fill="FFFFFF"/>
            <w:vAlign w:val="bottom"/>
            <w:hideMark/>
          </w:tcPr>
          <w:p w14:paraId="5B9428C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r>
      <w:tr w:rsidR="00F95B10" w:rsidRPr="008530A2" w14:paraId="5034291D"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E3B1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34</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CF95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Dos (2) seguimientos  a la unidad materno infantil</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6ED6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65E5DFD"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8770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AD8E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30DB5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C5B208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EFC7E9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79137A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90FEE2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32F759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EBF7A5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2C492C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A3FB7D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97D250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1032B0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1978EE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E5307F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2648D5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68EB51F"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BC7256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1F3A52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B13D25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27A03A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DEB6E5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BF4FAC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045E28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41082B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873F50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38D11F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5F748E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AB4E91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95FC88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0A9D292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A40A0E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C69685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2D4310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169196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800720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423B98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990874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8A324A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5C1334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FD89E6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442BCE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6F56975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7F94DE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22F959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68A1AB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B30CBE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57" w:type="pct"/>
            <w:tcBorders>
              <w:top w:val="nil"/>
              <w:left w:val="nil"/>
              <w:bottom w:val="single" w:sz="4" w:space="0" w:color="auto"/>
              <w:right w:val="single" w:sz="4" w:space="0" w:color="auto"/>
            </w:tcBorders>
            <w:shd w:val="clear" w:color="000000" w:fill="FFFFFF"/>
            <w:vAlign w:val="bottom"/>
            <w:hideMark/>
          </w:tcPr>
          <w:p w14:paraId="6A0B57C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r>
      <w:tr w:rsidR="00F95B10" w:rsidRPr="008530A2" w14:paraId="7DC72ABB"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2EF9"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35</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906D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Dos (2) seguimientos al servicio de hospitalización</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D712E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FC4037"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86F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EBCB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69788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8412BD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73C4A7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F01DC9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578AED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1D8AF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0DCED5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68A005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73BEC5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0E76EB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98E847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B7BE4D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B06639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F26A79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8F9084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4BF685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E1244D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DE8D72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8920F2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65B9F1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3F3D68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C78EAD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5D5AA4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0F2F2EF"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35EA60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114F16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B7EBEF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871A1F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A5F411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35110AF"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27F9D0AF"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5C78B8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33FF46F"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79129F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7044BF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AE3FF8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7CEB6F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04EAC5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535D0A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C91A09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9CA43C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F97066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3FDE7B6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5312FA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AFD0E1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57" w:type="pct"/>
            <w:tcBorders>
              <w:top w:val="nil"/>
              <w:left w:val="nil"/>
              <w:bottom w:val="single" w:sz="4" w:space="0" w:color="auto"/>
              <w:right w:val="single" w:sz="4" w:space="0" w:color="auto"/>
            </w:tcBorders>
            <w:shd w:val="clear" w:color="000000" w:fill="FFFFFF"/>
            <w:vAlign w:val="bottom"/>
            <w:hideMark/>
          </w:tcPr>
          <w:p w14:paraId="3911DFE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r>
      <w:tr w:rsidR="00F95B10" w:rsidRPr="008530A2" w14:paraId="1C16DEA7"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F4044"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36</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1661E" w14:textId="500635A5"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Tres (3) seguimientos al servicio de </w:t>
            </w:r>
            <w:r w:rsidR="00F95B10" w:rsidRPr="008530A2">
              <w:rPr>
                <w:rFonts w:ascii="Calibri" w:hAnsi="Calibri" w:cs="Calibri"/>
                <w:color w:val="000000"/>
                <w:sz w:val="12"/>
                <w:szCs w:val="12"/>
                <w:lang w:val="es-CO" w:eastAsia="es-CO"/>
              </w:rPr>
              <w:t>cirugía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87589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15DEAC7"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492E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AEF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96395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622589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EAE0D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63FFD8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FEE592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5DEBB5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CC56C0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CCDC1E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C9381D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1E922A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7E2F25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8783B7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78D225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C6A1CC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DDDA26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AAB38A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5A9619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E10DE0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7822910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122954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6C4C50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5C7F61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338819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9D017E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32E76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EE3D0A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4C9658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D48961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4B2534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831DF1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C47C7A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38C30CC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DCE60E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16918C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7E8320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1D3348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E938CB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D8A289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844EA9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6E8C81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B50483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1EFFCA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EBBE70F"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199C0F3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30109A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57" w:type="pct"/>
            <w:tcBorders>
              <w:top w:val="nil"/>
              <w:left w:val="nil"/>
              <w:bottom w:val="single" w:sz="4" w:space="0" w:color="auto"/>
              <w:right w:val="single" w:sz="4" w:space="0" w:color="auto"/>
            </w:tcBorders>
            <w:shd w:val="clear" w:color="000000" w:fill="FFFFFF"/>
            <w:vAlign w:val="bottom"/>
            <w:hideMark/>
          </w:tcPr>
          <w:p w14:paraId="29DCF10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r>
      <w:tr w:rsidR="00F95B10" w:rsidRPr="008530A2" w14:paraId="56D5BB31"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868FC"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37</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06DD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Dos (2) seguimientos a esterilización</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D32A0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6FFFC3F"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CF57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0FA3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C0E1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4E5305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77D5FD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FD27EE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95BBF9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FD28D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B7918B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FB5EFC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1BCBA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050665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772E5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DE508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67AC27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E82233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18D0D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B406E2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1CE24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C52D5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0CC00D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D47CD6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69F62C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B9CAFF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517DB3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F40CAA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3AC53E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51C4EF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A0F19F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0644C0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2C5C26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7BE8CD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42D847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13EE4A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34D7A3F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FBA939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3BC3B8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7439A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77EBA2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3B7D25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E0D369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BF3F05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856DC0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744679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645E9E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32C61D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8B37F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491C1EC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1D3DD6DE"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B2D27"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38</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00FA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Tres (3) seguimientos al servicio de consulta externa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5556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80950AB"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86F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2221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23BF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3A2953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F436B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873597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C3B117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1195B0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4C68EF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068392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96590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857A26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4FDFD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EEFCDF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0BD12F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08E255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83C362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8F5658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945E33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92A544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7F0E4F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F8CAD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2DB675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6185B0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F69275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017E30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F6CEE3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0FA8A3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694631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5A9B19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A0F821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FFF879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900E19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1DBAA90"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32B131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2687CC0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2AAA8E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81F2CB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025CA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8A9C1D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37E5E6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1F759B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939E7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D7986D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A36489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F8B66C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1F1BF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2257CC1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46C6B3F5"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8B8D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39</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36A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Dos (2) seguimientos al servicio  de laboratorio </w:t>
            </w:r>
            <w:proofErr w:type="spellStart"/>
            <w:r w:rsidRPr="008530A2">
              <w:rPr>
                <w:rFonts w:ascii="Calibri" w:hAnsi="Calibri" w:cs="Calibri"/>
                <w:color w:val="000000"/>
                <w:sz w:val="12"/>
                <w:szCs w:val="12"/>
                <w:lang w:val="es-CO" w:eastAsia="es-CO"/>
              </w:rPr>
              <w:t>clinico</w:t>
            </w:r>
            <w:proofErr w:type="spellEnd"/>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8101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19D1186"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281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D794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1D6E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8EF4F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FC09F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BAB037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AB1C20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06E5F7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550290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F4397A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F1D1FB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B5728C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9C3CD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7A61F9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B16A9B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F78A9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31976D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2F05A1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9BCEB3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99568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89A65C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63FFF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0311B2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6EBE1F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248940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5648FF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DF3B70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9C10ED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E620CD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294692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293DCF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D9075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9EFE93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3D24395"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1477A73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D5694A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D9213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807C11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C881CC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CC59ED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46B8B0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CC24F9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574DE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7587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ACA205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7485D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E2BC65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5064D1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61DEFE19"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29346"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40</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8B3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Dos (2) seguimientos de servicio transfusional</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C9022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A63D673"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DC9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A168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6FFCC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A42660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05098F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F09430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15E253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3C65A3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B7FC26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51BBC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D9D199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EEB38A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0E8479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A1024A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85C0E7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EA3B5B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97ECFB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0F3C66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30FEB6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4C5F9C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A0B0AF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4B1C71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32F409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6CD405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B2A038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5D62C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469CE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A1A82E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61BE7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7996DA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41198D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221F1E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B4B38A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FC8A4B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F6523E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62034B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C92D61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82C6ED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BA4644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CA8BB0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01C12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005389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357AB5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554862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6AAE58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53331D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780C1D3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03C9701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6B115FC4"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6DEB2"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41</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A35C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Dos (2) seguimientos al servicio de terapia </w:t>
            </w:r>
            <w:proofErr w:type="spellStart"/>
            <w:r w:rsidRPr="008530A2">
              <w:rPr>
                <w:rFonts w:ascii="Calibri" w:hAnsi="Calibri" w:cs="Calibri"/>
                <w:color w:val="000000"/>
                <w:sz w:val="12"/>
                <w:szCs w:val="12"/>
                <w:lang w:val="es-CO" w:eastAsia="es-CO"/>
              </w:rPr>
              <w:t>fisica</w:t>
            </w:r>
            <w:proofErr w:type="spellEnd"/>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CE928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4D7059A"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EBB4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DCC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BC4C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3DC440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429657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325E8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054B29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C551B8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80D285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BD14A7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722FEF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49D137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9018B9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B55BA6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2DD26B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922E26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A54F59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85E901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ECA0A2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7F497E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D73ED4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3639D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F94B13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66036D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424D39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3D6EB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7033FD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2B4DBD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F62C4E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B28F78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DAC206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F63D1B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371C34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E5C8A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F27FA3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BB721B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5B954E7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9F0BF3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3E393F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CB04A6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2239CB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B3F50E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7105C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9A760C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538327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7F400D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6D08E7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538DD5"/>
            <w:noWrap/>
            <w:vAlign w:val="bottom"/>
            <w:hideMark/>
          </w:tcPr>
          <w:p w14:paraId="49F5858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09E9B240"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3D17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42</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7DE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Dos (2) seguimientos al servicio de terapia respiratoria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897D1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69183B2"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62C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2B5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55446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02DEF7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D48B6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98EE3A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9C1827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FB723E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FE8A3B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ADC8A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9ADC84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AE8FCC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736F00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1A244B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933A92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DEC1FBE"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68AA42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FC918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0B4618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30DA7A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DE5429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38E9B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56B985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BBFAFD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3C9EFC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501486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D42F1A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C3D7EE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E39C7F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9B9587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683081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BD981A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24F480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68AC0A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40EBD6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48441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70C6313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E5C110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D0737E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8F86F7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DD8D3D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243AE0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977407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EF108D9"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FED2AB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88CD66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E09BCC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669C01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13DE1434"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7F03A"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43</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7DD00" w14:textId="044CE42C"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Tres (3) seguimientos al servicio de </w:t>
            </w:r>
            <w:r w:rsidR="00F95B10" w:rsidRPr="008530A2">
              <w:rPr>
                <w:rFonts w:ascii="Calibri" w:hAnsi="Calibri" w:cs="Calibri"/>
                <w:color w:val="000000"/>
                <w:sz w:val="12"/>
                <w:szCs w:val="12"/>
                <w:lang w:val="es-CO" w:eastAsia="es-CO"/>
              </w:rPr>
              <w:t>Imagenología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66337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FD18711"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7766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66ED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9605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501F4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CCC18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D2956F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5FA5C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0C551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CCBB94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E8ECFB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7C4CA1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38AEB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371628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FDDBD6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8B88CA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AF9F51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23CFD5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8D038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772547D2"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C412E0F"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B90EF8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241240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80FACD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C66392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8AA60F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B576DA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4166B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B32399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0D73BF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C23D6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5D6DB4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EA8167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17329A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A12A6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88259E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BC0821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34B47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9F68AC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235B5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18D43D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vAlign w:val="bottom"/>
            <w:hideMark/>
          </w:tcPr>
          <w:p w14:paraId="2370169A"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E1FCBB8"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44D7128B"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09EF45A3"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B4F45F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B3D21E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34B563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1C37630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094801EA"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9C583"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44</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1C63" w14:textId="0EC7C59D"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Dos (2) seguimientos al servicio </w:t>
            </w:r>
            <w:r w:rsidR="00F95B10" w:rsidRPr="008530A2">
              <w:rPr>
                <w:rFonts w:ascii="Calibri" w:hAnsi="Calibri" w:cs="Calibri"/>
                <w:color w:val="000000"/>
                <w:sz w:val="12"/>
                <w:szCs w:val="12"/>
                <w:lang w:val="es-CO" w:eastAsia="es-CO"/>
              </w:rPr>
              <w:t>farmacéutico</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DCEE1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CA6A008"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604C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351F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6D3A3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D5E372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275B1D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834A8E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7405B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B1404F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A0F5E7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AA7897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85187B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ACFC65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FF8585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562A51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463BA1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0E61B2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6ACA67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87B3AB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A8922C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3A07F606"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E7613D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2E3891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E0E8E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F841E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A87497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31A4A4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29F420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2B408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FB775D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C3164D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DF5AC5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4E1A6E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FCDAEB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0B4431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E7E0A4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45CAE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2AA5E5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CF2ED9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E92024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26EA67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9F4744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421C995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E343DA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152E2AB4"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2728F89C"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69D63B81"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vAlign w:val="bottom"/>
            <w:hideMark/>
          </w:tcPr>
          <w:p w14:paraId="5AB5C4F7"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c>
          <w:tcPr>
            <w:tcW w:w="57" w:type="pct"/>
            <w:tcBorders>
              <w:top w:val="nil"/>
              <w:left w:val="nil"/>
              <w:bottom w:val="single" w:sz="4" w:space="0" w:color="auto"/>
              <w:right w:val="single" w:sz="4" w:space="0" w:color="auto"/>
            </w:tcBorders>
            <w:shd w:val="clear" w:color="000000" w:fill="FFFFFF"/>
            <w:vAlign w:val="bottom"/>
            <w:hideMark/>
          </w:tcPr>
          <w:p w14:paraId="0A52104D" w14:textId="77777777" w:rsidR="008530A2" w:rsidRPr="008530A2" w:rsidRDefault="008530A2" w:rsidP="008530A2">
            <w:pPr>
              <w:rPr>
                <w:rFonts w:ascii="Arial" w:hAnsi="Arial"/>
                <w:color w:val="000000"/>
                <w:sz w:val="16"/>
                <w:szCs w:val="16"/>
                <w:lang w:val="es-CO" w:eastAsia="es-CO"/>
              </w:rPr>
            </w:pPr>
            <w:r w:rsidRPr="008530A2">
              <w:rPr>
                <w:rFonts w:ascii="Arial" w:hAnsi="Arial"/>
                <w:color w:val="000000"/>
                <w:sz w:val="16"/>
                <w:szCs w:val="16"/>
                <w:lang w:val="es-CO" w:eastAsia="es-CO"/>
              </w:rPr>
              <w:t> </w:t>
            </w:r>
          </w:p>
        </w:tc>
      </w:tr>
      <w:tr w:rsidR="00F95B10" w:rsidRPr="008530A2" w14:paraId="341366C9" w14:textId="77777777" w:rsidTr="00DC6FFC">
        <w:trPr>
          <w:trHeight w:val="300"/>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E1A5E"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lastRenderedPageBreak/>
              <w:t>45</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65001" w14:textId="2C358EBF"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Dos (2) seguimientos a referencia y </w:t>
            </w:r>
            <w:r w:rsidR="00F95B10" w:rsidRPr="008530A2">
              <w:rPr>
                <w:rFonts w:ascii="Calibri" w:hAnsi="Calibri" w:cs="Calibri"/>
                <w:color w:val="000000"/>
                <w:sz w:val="12"/>
                <w:szCs w:val="12"/>
                <w:lang w:val="es-CO" w:eastAsia="es-CO"/>
              </w:rPr>
              <w:t>contra referencia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179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4AEFFC2"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69CE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30B1"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11BEAE"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1CD04E3"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1412C9E" w14:textId="77777777" w:rsidR="008530A2" w:rsidRPr="008530A2" w:rsidRDefault="008530A2" w:rsidP="008530A2">
            <w:pPr>
              <w:rPr>
                <w:rFonts w:ascii="Calibri" w:hAnsi="Calibri" w:cs="Calibri"/>
                <w:color w:val="000000"/>
                <w:sz w:val="16"/>
                <w:szCs w:val="16"/>
                <w:lang w:val="es-CO" w:eastAsia="es-CO"/>
              </w:rPr>
            </w:pPr>
            <w:r w:rsidRPr="008530A2">
              <w:rPr>
                <w:rFonts w:ascii="Calibri" w:hAnsi="Calibri" w:cs="Calibri"/>
                <w:color w:val="000000"/>
                <w:sz w:val="16"/>
                <w:szCs w:val="16"/>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C596D1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DB9CA1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B8BA96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7EFB43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1E1278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5B62A7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88777C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00A429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4A9710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361C8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95C51F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5C2392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716F8F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758E76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8B1460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3D994C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D2D5C4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039DC7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6CAD45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E41AA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82AA1F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1694793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8FB0FD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29AA0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117336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21B13D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3D3EAE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3E77F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319EEE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4F00DA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847CC4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574A42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6C91B6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C2DAFC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FBCA82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38BB19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129BEE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98CBED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78216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4AC92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B87FBB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AD16FE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7FBDEBF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r w:rsidR="00F95B10" w:rsidRPr="008530A2" w14:paraId="3CF9D201" w14:textId="77777777" w:rsidTr="00DC6FFC">
        <w:trPr>
          <w:trHeight w:val="315"/>
        </w:trPr>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AFC11" w14:textId="77777777" w:rsidR="008530A2" w:rsidRPr="008530A2" w:rsidRDefault="008530A2" w:rsidP="008530A2">
            <w:pPr>
              <w:jc w:val="cente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46</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50A3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Dos (2) seguimientos a epidemiologia</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E5CB5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xml:space="preserve">Resolución 2003 de 2014 </w:t>
            </w: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4B720B4" w14:textId="77777777" w:rsidR="008530A2" w:rsidRPr="008530A2" w:rsidRDefault="008530A2" w:rsidP="008530A2">
            <w:pPr>
              <w:rPr>
                <w:rFonts w:ascii="Calibri" w:hAnsi="Calibri" w:cs="Calibri"/>
                <w:color w:val="000000"/>
                <w:sz w:val="12"/>
                <w:szCs w:val="12"/>
                <w:lang w:val="es-CO" w:eastAsia="es-CO"/>
              </w:rPr>
            </w:pPr>
          </w:p>
        </w:tc>
        <w:tc>
          <w:tcPr>
            <w:tcW w:w="1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E472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D3C2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95D7D"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CB45C8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E4E71E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27449A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239DE2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10DA78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3E11359"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CB042B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0FBD98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8D48CE5" w14:textId="77777777" w:rsidR="008530A2" w:rsidRPr="008530A2" w:rsidRDefault="008530A2" w:rsidP="008530A2">
            <w:pPr>
              <w:rPr>
                <w:rFonts w:ascii="Calibri" w:hAnsi="Calibri" w:cs="Calibri"/>
                <w:color w:val="000000"/>
                <w:sz w:val="22"/>
                <w:szCs w:val="22"/>
                <w:lang w:val="es-CO" w:eastAsia="es-CO"/>
              </w:rPr>
            </w:pPr>
            <w:r w:rsidRPr="008530A2">
              <w:rPr>
                <w:rFonts w:ascii="Calibri" w:hAnsi="Calibri" w:cs="Calibri"/>
                <w:color w:val="000000"/>
                <w:sz w:val="22"/>
                <w:szCs w:val="2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D2E154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BF2B70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963916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BCD254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81C1C7E"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97DBF74"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826890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9639ABF"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D347CF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1ABA31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09C978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26CE3CA"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66B918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7B9C286"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C68858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0D6F5F1"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1A5E1F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3DB6C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3E4BA29"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8C668C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EAF32E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24084C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2031F333"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374BB48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E58B5E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5C47D847"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4B4108D0"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8FBF86B"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575E715"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672ECBA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0948646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39413C08"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16A8CC9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538DD5"/>
            <w:noWrap/>
            <w:vAlign w:val="bottom"/>
            <w:hideMark/>
          </w:tcPr>
          <w:p w14:paraId="64BE3E02"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63" w:type="pct"/>
            <w:tcBorders>
              <w:top w:val="nil"/>
              <w:left w:val="nil"/>
              <w:bottom w:val="single" w:sz="4" w:space="0" w:color="auto"/>
              <w:right w:val="single" w:sz="4" w:space="0" w:color="auto"/>
            </w:tcBorders>
            <w:shd w:val="clear" w:color="000000" w:fill="FFFFFF"/>
            <w:noWrap/>
            <w:vAlign w:val="bottom"/>
            <w:hideMark/>
          </w:tcPr>
          <w:p w14:paraId="715DBB8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c>
          <w:tcPr>
            <w:tcW w:w="57" w:type="pct"/>
            <w:tcBorders>
              <w:top w:val="nil"/>
              <w:left w:val="nil"/>
              <w:bottom w:val="single" w:sz="4" w:space="0" w:color="auto"/>
              <w:right w:val="single" w:sz="4" w:space="0" w:color="auto"/>
            </w:tcBorders>
            <w:shd w:val="clear" w:color="000000" w:fill="FFFFFF"/>
            <w:noWrap/>
            <w:vAlign w:val="bottom"/>
            <w:hideMark/>
          </w:tcPr>
          <w:p w14:paraId="33F0EE7C" w14:textId="77777777" w:rsidR="008530A2" w:rsidRPr="008530A2" w:rsidRDefault="008530A2" w:rsidP="008530A2">
            <w:pPr>
              <w:rPr>
                <w:rFonts w:ascii="Calibri" w:hAnsi="Calibri" w:cs="Calibri"/>
                <w:color w:val="000000"/>
                <w:sz w:val="12"/>
                <w:szCs w:val="12"/>
                <w:lang w:val="es-CO" w:eastAsia="es-CO"/>
              </w:rPr>
            </w:pPr>
            <w:r w:rsidRPr="008530A2">
              <w:rPr>
                <w:rFonts w:ascii="Calibri" w:hAnsi="Calibri" w:cs="Calibri"/>
                <w:color w:val="000000"/>
                <w:sz w:val="12"/>
                <w:szCs w:val="12"/>
                <w:lang w:val="es-CO" w:eastAsia="es-CO"/>
              </w:rPr>
              <w:t> </w:t>
            </w:r>
          </w:p>
        </w:tc>
      </w:tr>
    </w:tbl>
    <w:p w14:paraId="50C6B2E6" w14:textId="77777777" w:rsidR="008530A2" w:rsidRDefault="008530A2" w:rsidP="00725CD7">
      <w:pPr>
        <w:jc w:val="both"/>
        <w:rPr>
          <w:rFonts w:ascii="Arial" w:hAnsi="Arial"/>
          <w:sz w:val="22"/>
          <w:szCs w:val="22"/>
        </w:rPr>
      </w:pPr>
    </w:p>
    <w:sectPr w:rsidR="008530A2" w:rsidSect="00725CD7">
      <w:pgSz w:w="15840" w:h="12240" w:orient="landscape" w:code="1"/>
      <w:pgMar w:top="851" w:right="1411" w:bottom="1699" w:left="590" w:header="115"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CC59E" w14:textId="77777777" w:rsidR="000F2701" w:rsidRDefault="000F2701" w:rsidP="00792D1E">
      <w:r>
        <w:separator/>
      </w:r>
    </w:p>
  </w:endnote>
  <w:endnote w:type="continuationSeparator" w:id="0">
    <w:p w14:paraId="386F326F" w14:textId="77777777" w:rsidR="000F2701" w:rsidRDefault="000F2701" w:rsidP="0079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C5F6D" w14:textId="77777777" w:rsidR="008530A2" w:rsidRDefault="008530A2" w:rsidP="00C277B7">
    <w:pPr>
      <w:pStyle w:val="Piedepgina"/>
      <w:rPr>
        <w:rFonts w:ascii="Brush Script MT" w:hAnsi="Brush Script MT"/>
      </w:rPr>
    </w:pPr>
    <w:r w:rsidRPr="0044455B">
      <w:rPr>
        <w:rFonts w:ascii="Brush Script MT" w:hAnsi="Brush Script MT"/>
        <w:sz w:val="40"/>
      </w:rPr>
      <w:t xml:space="preserve">        </w:t>
    </w:r>
    <w:r>
      <w:rPr>
        <w:rFonts w:ascii="Brush Script MT" w:hAnsi="Brush Script MT"/>
        <w:sz w:val="40"/>
      </w:rPr>
      <w:t xml:space="preserve">         </w:t>
    </w:r>
    <w:r w:rsidRPr="0044455B">
      <w:rPr>
        <w:rFonts w:ascii="Brush Script MT" w:hAnsi="Brush Script MT"/>
        <w:sz w:val="40"/>
      </w:rPr>
      <w:t xml:space="preserve"> </w:t>
    </w:r>
    <w:r w:rsidRPr="00936ABB">
      <w:rPr>
        <w:rFonts w:ascii="Brush Script MT" w:hAnsi="Brush Script MT"/>
        <w:sz w:val="40"/>
      </w:rPr>
      <w:t>”</w:t>
    </w:r>
    <w:r>
      <w:rPr>
        <w:rFonts w:ascii="Brush Script MT" w:hAnsi="Brush Script MT"/>
        <w:sz w:val="40"/>
      </w:rPr>
      <w:t>El Hospital somos</w:t>
    </w:r>
    <w:r w:rsidRPr="00936ABB">
      <w:rPr>
        <w:rFonts w:ascii="Brush Script MT" w:hAnsi="Brush Script MT"/>
        <w:sz w:val="40"/>
      </w:rPr>
      <w:t xml:space="preserve"> todos”</w:t>
    </w:r>
    <w:r w:rsidRPr="00936ABB">
      <w:rPr>
        <w:rFonts w:ascii="Brush Script MT" w:hAnsi="Brush Script MT"/>
        <w:sz w:val="32"/>
      </w:rPr>
      <w:t xml:space="preserve">    </w:t>
    </w:r>
    <w:r>
      <w:rPr>
        <w:rFonts w:ascii="Brush Script MT" w:hAnsi="Brush Script MT"/>
        <w:sz w:val="32"/>
      </w:rPr>
      <w:t xml:space="preserve">    </w:t>
    </w:r>
    <w:r>
      <w:rPr>
        <w:rFonts w:ascii="Brush Script MT" w:hAnsi="Brush Script MT"/>
        <w:noProof/>
        <w:sz w:val="40"/>
        <w:lang w:val="es-CO" w:eastAsia="es-CO"/>
      </w:rPr>
      <w:drawing>
        <wp:inline distT="0" distB="0" distL="0" distR="0" wp14:anchorId="337C5F77" wp14:editId="337C5F78">
          <wp:extent cx="648172" cy="54864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548241"/>
                  </a:xfrm>
                  <a:prstGeom prst="rect">
                    <a:avLst/>
                  </a:prstGeom>
                  <a:noFill/>
                </pic:spPr>
              </pic:pic>
            </a:graphicData>
          </a:graphic>
        </wp:inline>
      </w:drawing>
    </w:r>
    <w:r>
      <w:rPr>
        <w:rFonts w:ascii="Brush Script MT" w:hAnsi="Brush Script MT"/>
        <w:sz w:val="32"/>
      </w:rPr>
      <w:t xml:space="preserve"> </w:t>
    </w:r>
    <w:r w:rsidRPr="00936ABB">
      <w:rPr>
        <w:rFonts w:ascii="Brush Script MT" w:hAnsi="Brush Script MT"/>
        <w:sz w:val="32"/>
      </w:rPr>
      <w:t xml:space="preserve"> </w:t>
    </w:r>
    <w:r>
      <w:rPr>
        <w:rFonts w:ascii="Brush Script MT" w:hAnsi="Brush Script MT"/>
        <w:sz w:val="32"/>
      </w:rPr>
      <w:t xml:space="preserve"> </w:t>
    </w:r>
    <w:r>
      <w:rPr>
        <w:rFonts w:ascii="Brush Script MT" w:hAnsi="Brush Script MT"/>
      </w:rPr>
      <w:t xml:space="preserve">          </w:t>
    </w:r>
    <w:r w:rsidRPr="00B06594">
      <w:rPr>
        <w:rFonts w:ascii="Brush Script MT" w:hAnsi="Brush Script MT"/>
        <w:noProof/>
        <w:lang w:eastAsia="es-CO"/>
      </w:rPr>
      <w:t xml:space="preserve"> </w:t>
    </w:r>
  </w:p>
  <w:p w14:paraId="337C5F6E" w14:textId="77777777" w:rsidR="008530A2" w:rsidRDefault="008530A2" w:rsidP="00C277B7">
    <w:pPr>
      <w:pStyle w:val="Piedepgina"/>
      <w:jc w:val="center"/>
      <w:rPr>
        <w:rFonts w:ascii="Century Gothic" w:hAnsi="Century Gothic"/>
        <w:color w:val="000000"/>
        <w:sz w:val="16"/>
        <w:szCs w:val="16"/>
      </w:rPr>
    </w:pPr>
    <w:r>
      <w:rPr>
        <w:rFonts w:ascii="Century Gothic" w:hAnsi="Century Gothic"/>
        <w:noProof/>
        <w:color w:val="000000"/>
        <w:sz w:val="16"/>
        <w:szCs w:val="16"/>
        <w:lang w:val="es-CO" w:eastAsia="es-CO"/>
      </w:rPr>
      <mc:AlternateContent>
        <mc:Choice Requires="wps">
          <w:drawing>
            <wp:anchor distT="0" distB="0" distL="114300" distR="114300" simplePos="0" relativeHeight="251662336" behindDoc="0" locked="0" layoutInCell="1" allowOverlap="1" wp14:anchorId="337C5F79" wp14:editId="337C5F7A">
              <wp:simplePos x="0" y="0"/>
              <wp:positionH relativeFrom="column">
                <wp:posOffset>-163830</wp:posOffset>
              </wp:positionH>
              <wp:positionV relativeFrom="paragraph">
                <wp:posOffset>57785</wp:posOffset>
              </wp:positionV>
              <wp:extent cx="5744845" cy="0"/>
              <wp:effectExtent l="36195" t="29210" r="29210" b="3746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05ABED6" id="Conector recto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55pt" to="43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sKw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" strokeweight="4.5pt">
              <v:stroke linestyle="thinThick"/>
            </v:line>
          </w:pict>
        </mc:Fallback>
      </mc:AlternateContent>
    </w:r>
    <w:r>
      <w:rPr>
        <w:rFonts w:ascii="Century Gothic" w:hAnsi="Century Gothic"/>
        <w:noProof/>
        <w:color w:val="000000"/>
        <w:sz w:val="16"/>
        <w:szCs w:val="16"/>
        <w:lang w:val="es-CO" w:eastAsia="es-CO"/>
      </w:rPr>
      <w:t xml:space="preserve">         </w:t>
    </w:r>
  </w:p>
  <w:p w14:paraId="337C5F6F" w14:textId="77777777" w:rsidR="008530A2" w:rsidRPr="005240E4" w:rsidRDefault="008530A2" w:rsidP="00C277B7">
    <w:pPr>
      <w:pStyle w:val="Piedepgina"/>
      <w:jc w:val="center"/>
      <w:rPr>
        <w:rFonts w:ascii="Century Gothic" w:hAnsi="Century Gothic"/>
        <w:color w:val="000000"/>
        <w:sz w:val="16"/>
        <w:szCs w:val="16"/>
      </w:rPr>
    </w:pPr>
    <w:r w:rsidRPr="005240E4">
      <w:rPr>
        <w:rFonts w:ascii="Century Gothic" w:hAnsi="Century Gothic"/>
        <w:color w:val="000000"/>
        <w:sz w:val="16"/>
        <w:szCs w:val="16"/>
      </w:rPr>
      <w:t>San José Del Guaviare. Calle 12 Carrera 20 - B. La Esperanza, TEL: (98) 5840045 – 5840168  FAX: 5840532 – 5849155</w:t>
    </w:r>
  </w:p>
  <w:p w14:paraId="337C5F70" w14:textId="77777777" w:rsidR="008530A2" w:rsidRPr="00C277B7" w:rsidRDefault="008530A2" w:rsidP="00C277B7">
    <w:pPr>
      <w:pStyle w:val="Piedepgina"/>
      <w:jc w:val="center"/>
      <w:rPr>
        <w:rFonts w:ascii="Century Gothic" w:hAnsi="Century Gothic"/>
        <w:color w:val="000000"/>
        <w:sz w:val="16"/>
        <w:szCs w:val="16"/>
      </w:rPr>
    </w:pPr>
    <w:r w:rsidRPr="005240E4">
      <w:rPr>
        <w:rFonts w:ascii="Century Gothic" w:hAnsi="Century Gothic"/>
        <w:color w:val="000000"/>
        <w:sz w:val="16"/>
        <w:szCs w:val="16"/>
      </w:rPr>
      <w:t xml:space="preserve">Página Web </w:t>
    </w:r>
    <w:hyperlink r:id="rId2" w:history="1">
      <w:r w:rsidRPr="00652232">
        <w:rPr>
          <w:rStyle w:val="Hipervnculo"/>
          <w:rFonts w:ascii="Century Gothic" w:hAnsi="Century Gothic"/>
          <w:sz w:val="16"/>
          <w:szCs w:val="16"/>
        </w:rPr>
        <w:t>www.esehospitalguaviare.gov.co</w:t>
      </w:r>
    </w:hyperlink>
    <w:r>
      <w:rPr>
        <w:rFonts w:ascii="Century Gothic" w:hAnsi="Century Gothic"/>
        <w:color w:val="00000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BD6A7" w14:textId="77777777" w:rsidR="000F2701" w:rsidRDefault="000F2701" w:rsidP="00792D1E">
      <w:r>
        <w:separator/>
      </w:r>
    </w:p>
  </w:footnote>
  <w:footnote w:type="continuationSeparator" w:id="0">
    <w:p w14:paraId="46273EB0" w14:textId="77777777" w:rsidR="000F2701" w:rsidRDefault="000F2701" w:rsidP="00792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C5F66" w14:textId="77777777" w:rsidR="008530A2" w:rsidRPr="00810B31" w:rsidRDefault="008530A2" w:rsidP="00792D1E">
    <w:pPr>
      <w:pStyle w:val="Encabezado"/>
    </w:pPr>
    <w:r>
      <w:rPr>
        <w:noProof/>
        <w:lang w:val="es-CO" w:eastAsia="es-CO"/>
      </w:rPr>
      <w:drawing>
        <wp:anchor distT="0" distB="0" distL="114300" distR="114300" simplePos="0" relativeHeight="251656192" behindDoc="0" locked="0" layoutInCell="1" allowOverlap="1" wp14:anchorId="337C5F71" wp14:editId="2C0EE315">
          <wp:simplePos x="0" y="0"/>
          <wp:positionH relativeFrom="column">
            <wp:posOffset>-93345</wp:posOffset>
          </wp:positionH>
          <wp:positionV relativeFrom="paragraph">
            <wp:posOffset>135255</wp:posOffset>
          </wp:positionV>
          <wp:extent cx="669290" cy="78486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669290" cy="784860"/>
                  </a:xfrm>
                  <a:prstGeom prst="rect">
                    <a:avLst/>
                  </a:prstGeom>
                  <a:noFill/>
                  <a:ln w="9525">
                    <a:noFill/>
                    <a:miter lim="800000"/>
                    <a:headEnd/>
                    <a:tailEnd/>
                  </a:ln>
                </pic:spPr>
              </pic:pic>
            </a:graphicData>
          </a:graphic>
        </wp:anchor>
      </w:drawing>
    </w:r>
  </w:p>
  <w:p w14:paraId="337C5F67" w14:textId="77777777" w:rsidR="008530A2" w:rsidRDefault="008530A2" w:rsidP="00792D1E">
    <w:pPr>
      <w:pStyle w:val="Encabezado"/>
      <w:jc w:val="right"/>
      <w:rPr>
        <w:rFonts w:ascii="Calisto MT" w:hAnsi="Calisto MT"/>
        <w:b/>
        <w:i/>
        <w:sz w:val="20"/>
      </w:rPr>
    </w:pPr>
    <w:r>
      <w:rPr>
        <w:rFonts w:ascii="Calisto MT" w:hAnsi="Calisto MT"/>
        <w:b/>
        <w:i/>
        <w:sz w:val="20"/>
      </w:rPr>
      <w:t>EL HOSPITAL SOMOS TODOS</w:t>
    </w:r>
  </w:p>
  <w:p w14:paraId="337C5F68" w14:textId="77777777" w:rsidR="008530A2" w:rsidRDefault="008530A2" w:rsidP="00792D1E">
    <w:pPr>
      <w:pStyle w:val="Encabezado"/>
      <w:jc w:val="right"/>
      <w:rPr>
        <w:rFonts w:ascii="Book Antiqua" w:hAnsi="Book Antiqua"/>
        <w:b/>
        <w:i/>
        <w:sz w:val="20"/>
      </w:rPr>
    </w:pPr>
    <w:r>
      <w:rPr>
        <w:rFonts w:ascii="Book Antiqua" w:hAnsi="Book Antiqua"/>
        <w:b/>
        <w:i/>
        <w:sz w:val="20"/>
      </w:rPr>
      <w:t>Código de prestador</w:t>
    </w:r>
  </w:p>
  <w:p w14:paraId="337C5F69" w14:textId="77777777" w:rsidR="008530A2" w:rsidRDefault="008530A2" w:rsidP="00792D1E">
    <w:pPr>
      <w:pStyle w:val="Encabezado"/>
      <w:jc w:val="right"/>
      <w:rPr>
        <w:rFonts w:ascii="Book Antiqua" w:hAnsi="Book Antiqua"/>
        <w:i/>
      </w:rPr>
    </w:pPr>
    <w:r w:rsidRPr="00B07011">
      <w:rPr>
        <w:rFonts w:ascii="Book Antiqua" w:hAnsi="Book Antiqua"/>
        <w:i/>
      </w:rPr>
      <w:t>950010000101</w:t>
    </w:r>
  </w:p>
  <w:p w14:paraId="337C5F6A" w14:textId="77777777" w:rsidR="008530A2" w:rsidRDefault="008530A2" w:rsidP="00792D1E">
    <w:pPr>
      <w:pStyle w:val="Encabezado"/>
      <w:jc w:val="right"/>
      <w:rPr>
        <w:rFonts w:ascii="Book Antiqua" w:hAnsi="Book Antiqua"/>
        <w:i/>
        <w:sz w:val="18"/>
      </w:rPr>
    </w:pPr>
    <w:proofErr w:type="spellStart"/>
    <w:r>
      <w:rPr>
        <w:rFonts w:ascii="Book Antiqua" w:hAnsi="Book Antiqua"/>
        <w:i/>
        <w:sz w:val="18"/>
      </w:rPr>
      <w:t>Nit</w:t>
    </w:r>
    <w:proofErr w:type="spellEnd"/>
    <w:r>
      <w:rPr>
        <w:rFonts w:ascii="Book Antiqua" w:hAnsi="Book Antiqua"/>
        <w:i/>
        <w:sz w:val="18"/>
      </w:rPr>
      <w:t xml:space="preserve"> – 832001966-2</w:t>
    </w:r>
  </w:p>
  <w:p w14:paraId="337C5F6B" w14:textId="77777777" w:rsidR="008530A2" w:rsidRPr="00E51AF5" w:rsidRDefault="008530A2" w:rsidP="00792D1E">
    <w:pPr>
      <w:pStyle w:val="Encabezado"/>
      <w:jc w:val="center"/>
      <w:rPr>
        <w:i/>
        <w:sz w:val="20"/>
      </w:rPr>
    </w:pPr>
    <w:r>
      <w:rPr>
        <w:i/>
        <w:noProof/>
        <w:sz w:val="20"/>
        <w:lang w:val="es-CO" w:eastAsia="es-CO"/>
      </w:rPr>
      <mc:AlternateContent>
        <mc:Choice Requires="wps">
          <w:drawing>
            <wp:anchor distT="0" distB="0" distL="114300" distR="114300" simplePos="0" relativeHeight="251659264" behindDoc="0" locked="0" layoutInCell="1" allowOverlap="1" wp14:anchorId="337C5F73" wp14:editId="337C5F74">
              <wp:simplePos x="0" y="0"/>
              <wp:positionH relativeFrom="column">
                <wp:posOffset>-246380</wp:posOffset>
              </wp:positionH>
              <wp:positionV relativeFrom="paragraph">
                <wp:posOffset>62865</wp:posOffset>
              </wp:positionV>
              <wp:extent cx="1330325" cy="209550"/>
              <wp:effectExtent l="1270" t="0" r="1905" b="38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5F7B" w14:textId="77777777" w:rsidR="008530A2" w:rsidRPr="00C43A10" w:rsidRDefault="008530A2" w:rsidP="00792D1E">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9.4pt;margin-top:4.95pt;width:104.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" filled="f" stroked="f">
              <v:textbox>
                <w:txbxContent>
                  <w:p w14:paraId="337C5F7B" w14:textId="77777777" w:rsidR="008530A2" w:rsidRPr="00C43A10" w:rsidRDefault="008530A2" w:rsidP="00792D1E">
                    <w:pPr>
                      <w:rPr>
                        <w:color w:val="FF0000"/>
                        <w:sz w:val="16"/>
                        <w:szCs w:val="16"/>
                      </w:rPr>
                    </w:pPr>
                  </w:p>
                </w:txbxContent>
              </v:textbox>
            </v:rect>
          </w:pict>
        </mc:Fallback>
      </mc:AlternateContent>
    </w:r>
    <w:r>
      <w:rPr>
        <w:i/>
        <w:sz w:val="20"/>
      </w:rPr>
      <w:t>CONTROL INTERNO DE GESTION</w:t>
    </w:r>
  </w:p>
  <w:p w14:paraId="337C5F6C" w14:textId="77777777" w:rsidR="008530A2" w:rsidRPr="00222616" w:rsidRDefault="008530A2" w:rsidP="00792D1E">
    <w:pPr>
      <w:pStyle w:val="Encabezado"/>
      <w:jc w:val="center"/>
      <w:rPr>
        <w:sz w:val="20"/>
      </w:rPr>
    </w:pPr>
    <w:r>
      <w:rPr>
        <w:noProof/>
        <w:sz w:val="20"/>
        <w:lang w:val="es-CO" w:eastAsia="es-CO"/>
      </w:rPr>
      <mc:AlternateContent>
        <mc:Choice Requires="wps">
          <w:drawing>
            <wp:anchor distT="0" distB="0" distL="114300" distR="114300" simplePos="0" relativeHeight="251653120" behindDoc="0" locked="0" layoutInCell="1" allowOverlap="1" wp14:anchorId="337C5F75" wp14:editId="337C5F76">
              <wp:simplePos x="0" y="0"/>
              <wp:positionH relativeFrom="column">
                <wp:posOffset>-92075</wp:posOffset>
              </wp:positionH>
              <wp:positionV relativeFrom="paragraph">
                <wp:posOffset>117475</wp:posOffset>
              </wp:positionV>
              <wp:extent cx="6075045" cy="0"/>
              <wp:effectExtent l="31750" t="31750" r="36830" b="349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line">
                        <a:avLst/>
                      </a:prstGeom>
                      <a:noFill/>
                      <a:ln w="571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7015C3"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9.25pt" to="471.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" strokecolor="gray"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3993"/>
    <w:multiLevelType w:val="hybridMultilevel"/>
    <w:tmpl w:val="F5E60A54"/>
    <w:lvl w:ilvl="0" w:tplc="70D2AA2C">
      <w:start w:val="6"/>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C42D5C"/>
    <w:multiLevelType w:val="hybridMultilevel"/>
    <w:tmpl w:val="6EDEC32E"/>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
    <w:nsid w:val="35B8125F"/>
    <w:multiLevelType w:val="hybridMultilevel"/>
    <w:tmpl w:val="9F12FA4A"/>
    <w:lvl w:ilvl="0" w:tplc="70D2AA2C">
      <w:start w:val="6"/>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7BA14A4"/>
    <w:multiLevelType w:val="hybridMultilevel"/>
    <w:tmpl w:val="05608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E562DB"/>
    <w:multiLevelType w:val="hybridMultilevel"/>
    <w:tmpl w:val="62826EEE"/>
    <w:lvl w:ilvl="0" w:tplc="70D2AA2C">
      <w:start w:val="6"/>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6380729"/>
    <w:multiLevelType w:val="hybridMultilevel"/>
    <w:tmpl w:val="82BAAFA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nsid w:val="482A2967"/>
    <w:multiLevelType w:val="hybridMultilevel"/>
    <w:tmpl w:val="2182F06E"/>
    <w:lvl w:ilvl="0" w:tplc="240A000D">
      <w:start w:val="1"/>
      <w:numFmt w:val="bullet"/>
      <w:lvlText w:val=""/>
      <w:lvlJc w:val="left"/>
      <w:pPr>
        <w:ind w:left="720" w:hanging="360"/>
      </w:pPr>
      <w:rPr>
        <w:rFonts w:ascii="Wingdings" w:hAnsi="Wingdings" w:hint="default"/>
      </w:rPr>
    </w:lvl>
    <w:lvl w:ilvl="1" w:tplc="70D2AA2C">
      <w:start w:val="6"/>
      <w:numFmt w:val="bullet"/>
      <w:lvlText w:val="-"/>
      <w:lvlJc w:val="left"/>
      <w:pPr>
        <w:ind w:left="1440" w:hanging="360"/>
      </w:pPr>
      <w:rPr>
        <w:rFonts w:ascii="Arial" w:eastAsia="Arial"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8E93504"/>
    <w:multiLevelType w:val="hybridMultilevel"/>
    <w:tmpl w:val="28246B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DD46440"/>
    <w:multiLevelType w:val="hybridMultilevel"/>
    <w:tmpl w:val="8F10F07E"/>
    <w:lvl w:ilvl="0" w:tplc="240A000D">
      <w:start w:val="1"/>
      <w:numFmt w:val="bullet"/>
      <w:lvlText w:val=""/>
      <w:lvlJc w:val="left"/>
      <w:pPr>
        <w:ind w:left="720" w:hanging="360"/>
      </w:pPr>
      <w:rPr>
        <w:rFonts w:ascii="Wingdings" w:hAnsi="Wingdings" w:hint="default"/>
      </w:rPr>
    </w:lvl>
    <w:lvl w:ilvl="1" w:tplc="B21EB878">
      <w:start w:val="3"/>
      <w:numFmt w:val="bullet"/>
      <w:lvlText w:val="•"/>
      <w:lvlJc w:val="left"/>
      <w:pPr>
        <w:ind w:left="1440" w:hanging="360"/>
      </w:pPr>
      <w:rPr>
        <w:rFonts w:ascii="Arial" w:eastAsia="Arial"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6E64CA0"/>
    <w:multiLevelType w:val="hybridMultilevel"/>
    <w:tmpl w:val="D2021862"/>
    <w:lvl w:ilvl="0" w:tplc="70D2AA2C">
      <w:start w:val="6"/>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88B686B"/>
    <w:multiLevelType w:val="hybridMultilevel"/>
    <w:tmpl w:val="6608E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8E1126F"/>
    <w:multiLevelType w:val="hybridMultilevel"/>
    <w:tmpl w:val="9D10FE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10"/>
  </w:num>
  <w:num w:numId="5">
    <w:abstractNumId w:val="11"/>
  </w:num>
  <w:num w:numId="6">
    <w:abstractNumId w:val="3"/>
  </w:num>
  <w:num w:numId="7">
    <w:abstractNumId w:val="2"/>
  </w:num>
  <w:num w:numId="8">
    <w:abstractNumId w:val="8"/>
  </w:num>
  <w:num w:numId="9">
    <w:abstractNumId w:val="6"/>
  </w:num>
  <w:num w:numId="10">
    <w:abstractNumId w:val="4"/>
  </w:num>
  <w:num w:numId="11">
    <w:abstractNumId w:val="0"/>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1E"/>
    <w:rsid w:val="000005EE"/>
    <w:rsid w:val="0000418D"/>
    <w:rsid w:val="00005CDE"/>
    <w:rsid w:val="00010A26"/>
    <w:rsid w:val="00016BB6"/>
    <w:rsid w:val="00017748"/>
    <w:rsid w:val="00021ED0"/>
    <w:rsid w:val="00024795"/>
    <w:rsid w:val="00024FFC"/>
    <w:rsid w:val="000258E9"/>
    <w:rsid w:val="000262A0"/>
    <w:rsid w:val="00027251"/>
    <w:rsid w:val="00027F9F"/>
    <w:rsid w:val="00031A17"/>
    <w:rsid w:val="0003350D"/>
    <w:rsid w:val="0003561A"/>
    <w:rsid w:val="0003679C"/>
    <w:rsid w:val="00036B51"/>
    <w:rsid w:val="00037E2D"/>
    <w:rsid w:val="00042498"/>
    <w:rsid w:val="0004292E"/>
    <w:rsid w:val="00043BD7"/>
    <w:rsid w:val="00045BFE"/>
    <w:rsid w:val="00050776"/>
    <w:rsid w:val="000513FB"/>
    <w:rsid w:val="00051B6F"/>
    <w:rsid w:val="00051FB1"/>
    <w:rsid w:val="00053F39"/>
    <w:rsid w:val="00054C7C"/>
    <w:rsid w:val="00056953"/>
    <w:rsid w:val="00072DEF"/>
    <w:rsid w:val="0007399E"/>
    <w:rsid w:val="00073B0A"/>
    <w:rsid w:val="00076D4F"/>
    <w:rsid w:val="00076EA0"/>
    <w:rsid w:val="000818C4"/>
    <w:rsid w:val="0008190B"/>
    <w:rsid w:val="00081C1F"/>
    <w:rsid w:val="00081E50"/>
    <w:rsid w:val="000833F6"/>
    <w:rsid w:val="000842C9"/>
    <w:rsid w:val="00084DF9"/>
    <w:rsid w:val="00085019"/>
    <w:rsid w:val="000854D1"/>
    <w:rsid w:val="000867F1"/>
    <w:rsid w:val="00087E34"/>
    <w:rsid w:val="00091BD3"/>
    <w:rsid w:val="00091D71"/>
    <w:rsid w:val="00092932"/>
    <w:rsid w:val="00094071"/>
    <w:rsid w:val="000A0357"/>
    <w:rsid w:val="000A0FB2"/>
    <w:rsid w:val="000A17CE"/>
    <w:rsid w:val="000A22A3"/>
    <w:rsid w:val="000A22BE"/>
    <w:rsid w:val="000A3A39"/>
    <w:rsid w:val="000A5FE5"/>
    <w:rsid w:val="000B0E1B"/>
    <w:rsid w:val="000B2115"/>
    <w:rsid w:val="000B2B19"/>
    <w:rsid w:val="000B531A"/>
    <w:rsid w:val="000B6364"/>
    <w:rsid w:val="000C318B"/>
    <w:rsid w:val="000C45CB"/>
    <w:rsid w:val="000C544C"/>
    <w:rsid w:val="000C5ACC"/>
    <w:rsid w:val="000D3B41"/>
    <w:rsid w:val="000D6ACC"/>
    <w:rsid w:val="000D78B8"/>
    <w:rsid w:val="000E396A"/>
    <w:rsid w:val="000E50DA"/>
    <w:rsid w:val="000E6447"/>
    <w:rsid w:val="000E6DC8"/>
    <w:rsid w:val="000E70FD"/>
    <w:rsid w:val="000F2297"/>
    <w:rsid w:val="000F2701"/>
    <w:rsid w:val="000F2FEB"/>
    <w:rsid w:val="0010118A"/>
    <w:rsid w:val="00101379"/>
    <w:rsid w:val="00101945"/>
    <w:rsid w:val="00104BE2"/>
    <w:rsid w:val="00105897"/>
    <w:rsid w:val="00105C8B"/>
    <w:rsid w:val="00107927"/>
    <w:rsid w:val="001113B2"/>
    <w:rsid w:val="00111F79"/>
    <w:rsid w:val="00113598"/>
    <w:rsid w:val="00113FB8"/>
    <w:rsid w:val="00121B16"/>
    <w:rsid w:val="00122709"/>
    <w:rsid w:val="00122739"/>
    <w:rsid w:val="00124720"/>
    <w:rsid w:val="00125874"/>
    <w:rsid w:val="00126169"/>
    <w:rsid w:val="00127577"/>
    <w:rsid w:val="00130913"/>
    <w:rsid w:val="00131B1A"/>
    <w:rsid w:val="001339DE"/>
    <w:rsid w:val="001354C0"/>
    <w:rsid w:val="00135C68"/>
    <w:rsid w:val="00136278"/>
    <w:rsid w:val="001408ED"/>
    <w:rsid w:val="00141AFA"/>
    <w:rsid w:val="00144340"/>
    <w:rsid w:val="001455C7"/>
    <w:rsid w:val="00145958"/>
    <w:rsid w:val="00150998"/>
    <w:rsid w:val="00152003"/>
    <w:rsid w:val="00153834"/>
    <w:rsid w:val="00153BD5"/>
    <w:rsid w:val="00156C77"/>
    <w:rsid w:val="00156F16"/>
    <w:rsid w:val="001600A8"/>
    <w:rsid w:val="00160337"/>
    <w:rsid w:val="001612A7"/>
    <w:rsid w:val="0016143F"/>
    <w:rsid w:val="00161C5F"/>
    <w:rsid w:val="00161FE8"/>
    <w:rsid w:val="00162574"/>
    <w:rsid w:val="00162672"/>
    <w:rsid w:val="00163F03"/>
    <w:rsid w:val="00164756"/>
    <w:rsid w:val="001664EA"/>
    <w:rsid w:val="001706FA"/>
    <w:rsid w:val="00171834"/>
    <w:rsid w:val="001719F8"/>
    <w:rsid w:val="00172CEE"/>
    <w:rsid w:val="00173B9E"/>
    <w:rsid w:val="00176E0B"/>
    <w:rsid w:val="0017731F"/>
    <w:rsid w:val="00177D84"/>
    <w:rsid w:val="001801DE"/>
    <w:rsid w:val="00180BD5"/>
    <w:rsid w:val="0018156B"/>
    <w:rsid w:val="00185A95"/>
    <w:rsid w:val="00185BCC"/>
    <w:rsid w:val="0018611A"/>
    <w:rsid w:val="00186540"/>
    <w:rsid w:val="001912EA"/>
    <w:rsid w:val="0019158E"/>
    <w:rsid w:val="00192B67"/>
    <w:rsid w:val="0019315E"/>
    <w:rsid w:val="00193B35"/>
    <w:rsid w:val="00194581"/>
    <w:rsid w:val="00196E85"/>
    <w:rsid w:val="001A0803"/>
    <w:rsid w:val="001A2204"/>
    <w:rsid w:val="001A38A4"/>
    <w:rsid w:val="001A4FD6"/>
    <w:rsid w:val="001B2412"/>
    <w:rsid w:val="001B3184"/>
    <w:rsid w:val="001B34C1"/>
    <w:rsid w:val="001B499C"/>
    <w:rsid w:val="001B58A7"/>
    <w:rsid w:val="001B71F1"/>
    <w:rsid w:val="001C0E7F"/>
    <w:rsid w:val="001C751B"/>
    <w:rsid w:val="001C79A7"/>
    <w:rsid w:val="001D01C3"/>
    <w:rsid w:val="001D0E25"/>
    <w:rsid w:val="001D17E7"/>
    <w:rsid w:val="001D4D57"/>
    <w:rsid w:val="001D5DBF"/>
    <w:rsid w:val="001E1D8E"/>
    <w:rsid w:val="001E3317"/>
    <w:rsid w:val="001E420E"/>
    <w:rsid w:val="001E5C79"/>
    <w:rsid w:val="001E6A49"/>
    <w:rsid w:val="001F0E7B"/>
    <w:rsid w:val="001F1A95"/>
    <w:rsid w:val="001F3A20"/>
    <w:rsid w:val="001F419D"/>
    <w:rsid w:val="001F4266"/>
    <w:rsid w:val="0020011F"/>
    <w:rsid w:val="00207885"/>
    <w:rsid w:val="00207E97"/>
    <w:rsid w:val="00211BC4"/>
    <w:rsid w:val="00212F65"/>
    <w:rsid w:val="0021595C"/>
    <w:rsid w:val="00217216"/>
    <w:rsid w:val="00217A3E"/>
    <w:rsid w:val="002213EA"/>
    <w:rsid w:val="00223599"/>
    <w:rsid w:val="00223A63"/>
    <w:rsid w:val="00224A3B"/>
    <w:rsid w:val="002268F0"/>
    <w:rsid w:val="0022781F"/>
    <w:rsid w:val="00234399"/>
    <w:rsid w:val="002360DE"/>
    <w:rsid w:val="0023711F"/>
    <w:rsid w:val="00242E11"/>
    <w:rsid w:val="00242E38"/>
    <w:rsid w:val="002461A2"/>
    <w:rsid w:val="00246CC3"/>
    <w:rsid w:val="00247036"/>
    <w:rsid w:val="00251593"/>
    <w:rsid w:val="002538C7"/>
    <w:rsid w:val="0025621F"/>
    <w:rsid w:val="00257439"/>
    <w:rsid w:val="00260FAF"/>
    <w:rsid w:val="00261CA2"/>
    <w:rsid w:val="00264C14"/>
    <w:rsid w:val="00270A0E"/>
    <w:rsid w:val="00272719"/>
    <w:rsid w:val="0027279A"/>
    <w:rsid w:val="0027485D"/>
    <w:rsid w:val="00277CDE"/>
    <w:rsid w:val="00283191"/>
    <w:rsid w:val="00283268"/>
    <w:rsid w:val="00283B3C"/>
    <w:rsid w:val="00284A36"/>
    <w:rsid w:val="00284C26"/>
    <w:rsid w:val="0028636F"/>
    <w:rsid w:val="002912A3"/>
    <w:rsid w:val="002937F2"/>
    <w:rsid w:val="00294FB6"/>
    <w:rsid w:val="002950BA"/>
    <w:rsid w:val="002970D1"/>
    <w:rsid w:val="00297D60"/>
    <w:rsid w:val="00297F25"/>
    <w:rsid w:val="002A1B7C"/>
    <w:rsid w:val="002A1C55"/>
    <w:rsid w:val="002A38C0"/>
    <w:rsid w:val="002A50A5"/>
    <w:rsid w:val="002A6AC9"/>
    <w:rsid w:val="002A6F21"/>
    <w:rsid w:val="002B0CE2"/>
    <w:rsid w:val="002B73E1"/>
    <w:rsid w:val="002C08CA"/>
    <w:rsid w:val="002C3216"/>
    <w:rsid w:val="002C65EA"/>
    <w:rsid w:val="002C7DFA"/>
    <w:rsid w:val="002D300C"/>
    <w:rsid w:val="002D331F"/>
    <w:rsid w:val="002D3FE8"/>
    <w:rsid w:val="002D435F"/>
    <w:rsid w:val="002D4BE2"/>
    <w:rsid w:val="002D7EB3"/>
    <w:rsid w:val="002E247C"/>
    <w:rsid w:val="002E3833"/>
    <w:rsid w:val="002E3BD9"/>
    <w:rsid w:val="002E4908"/>
    <w:rsid w:val="002E605B"/>
    <w:rsid w:val="002E6E03"/>
    <w:rsid w:val="002E7492"/>
    <w:rsid w:val="002E7DDC"/>
    <w:rsid w:val="002F0DEF"/>
    <w:rsid w:val="002F2A63"/>
    <w:rsid w:val="002F3B10"/>
    <w:rsid w:val="002F3EF9"/>
    <w:rsid w:val="002F6A11"/>
    <w:rsid w:val="002F706A"/>
    <w:rsid w:val="002F76F1"/>
    <w:rsid w:val="002F7C4C"/>
    <w:rsid w:val="00300EB9"/>
    <w:rsid w:val="003014C2"/>
    <w:rsid w:val="00301AE4"/>
    <w:rsid w:val="00302FB2"/>
    <w:rsid w:val="00304E1D"/>
    <w:rsid w:val="003060D8"/>
    <w:rsid w:val="00307286"/>
    <w:rsid w:val="0030754B"/>
    <w:rsid w:val="003111A9"/>
    <w:rsid w:val="00311F2A"/>
    <w:rsid w:val="003131F6"/>
    <w:rsid w:val="00314355"/>
    <w:rsid w:val="003175F4"/>
    <w:rsid w:val="0032211E"/>
    <w:rsid w:val="00323664"/>
    <w:rsid w:val="00323C92"/>
    <w:rsid w:val="0032424F"/>
    <w:rsid w:val="00326E16"/>
    <w:rsid w:val="00333A6E"/>
    <w:rsid w:val="00334C1C"/>
    <w:rsid w:val="00335BD5"/>
    <w:rsid w:val="003360E8"/>
    <w:rsid w:val="0033710A"/>
    <w:rsid w:val="0034446F"/>
    <w:rsid w:val="00344475"/>
    <w:rsid w:val="003455AB"/>
    <w:rsid w:val="0034671B"/>
    <w:rsid w:val="00353AD4"/>
    <w:rsid w:val="003575BA"/>
    <w:rsid w:val="00364826"/>
    <w:rsid w:val="00365415"/>
    <w:rsid w:val="00366CC5"/>
    <w:rsid w:val="00367C40"/>
    <w:rsid w:val="003741B3"/>
    <w:rsid w:val="003762EF"/>
    <w:rsid w:val="00377C61"/>
    <w:rsid w:val="003827E8"/>
    <w:rsid w:val="003828AE"/>
    <w:rsid w:val="00382CDA"/>
    <w:rsid w:val="00383579"/>
    <w:rsid w:val="00383883"/>
    <w:rsid w:val="00391B1C"/>
    <w:rsid w:val="003946A9"/>
    <w:rsid w:val="003954B2"/>
    <w:rsid w:val="00396234"/>
    <w:rsid w:val="003A0378"/>
    <w:rsid w:val="003A43ED"/>
    <w:rsid w:val="003A4E22"/>
    <w:rsid w:val="003A55CA"/>
    <w:rsid w:val="003A6066"/>
    <w:rsid w:val="003B22E7"/>
    <w:rsid w:val="003C3326"/>
    <w:rsid w:val="003C578E"/>
    <w:rsid w:val="003C7FEC"/>
    <w:rsid w:val="003D2A11"/>
    <w:rsid w:val="003D2A65"/>
    <w:rsid w:val="003D3638"/>
    <w:rsid w:val="003D6358"/>
    <w:rsid w:val="003D7AE6"/>
    <w:rsid w:val="003E0B85"/>
    <w:rsid w:val="003F1D8E"/>
    <w:rsid w:val="003F33ED"/>
    <w:rsid w:val="003F3F9B"/>
    <w:rsid w:val="003F4B4F"/>
    <w:rsid w:val="003F5C9B"/>
    <w:rsid w:val="003F6E3A"/>
    <w:rsid w:val="003F740F"/>
    <w:rsid w:val="00400DE6"/>
    <w:rsid w:val="00401BEF"/>
    <w:rsid w:val="00402566"/>
    <w:rsid w:val="00402627"/>
    <w:rsid w:val="00402F33"/>
    <w:rsid w:val="00403465"/>
    <w:rsid w:val="00403D47"/>
    <w:rsid w:val="0040585A"/>
    <w:rsid w:val="00410F2E"/>
    <w:rsid w:val="00413BCB"/>
    <w:rsid w:val="004142E3"/>
    <w:rsid w:val="004236DA"/>
    <w:rsid w:val="00427F5B"/>
    <w:rsid w:val="00431540"/>
    <w:rsid w:val="004353FE"/>
    <w:rsid w:val="0043557D"/>
    <w:rsid w:val="00435FF7"/>
    <w:rsid w:val="00440F94"/>
    <w:rsid w:val="00441413"/>
    <w:rsid w:val="0044198A"/>
    <w:rsid w:val="0044366D"/>
    <w:rsid w:val="004452D5"/>
    <w:rsid w:val="0044540D"/>
    <w:rsid w:val="00446687"/>
    <w:rsid w:val="004474E1"/>
    <w:rsid w:val="0044756F"/>
    <w:rsid w:val="0045265C"/>
    <w:rsid w:val="00454514"/>
    <w:rsid w:val="004556CA"/>
    <w:rsid w:val="004608CE"/>
    <w:rsid w:val="00461775"/>
    <w:rsid w:val="00461FCD"/>
    <w:rsid w:val="00462B46"/>
    <w:rsid w:val="00464064"/>
    <w:rsid w:val="00465952"/>
    <w:rsid w:val="00466988"/>
    <w:rsid w:val="00467376"/>
    <w:rsid w:val="00471FBB"/>
    <w:rsid w:val="004733B7"/>
    <w:rsid w:val="00474BAF"/>
    <w:rsid w:val="004751BD"/>
    <w:rsid w:val="00480F40"/>
    <w:rsid w:val="00481F31"/>
    <w:rsid w:val="0048234C"/>
    <w:rsid w:val="00482CE1"/>
    <w:rsid w:val="00491420"/>
    <w:rsid w:val="00497B00"/>
    <w:rsid w:val="00497FB5"/>
    <w:rsid w:val="004A1215"/>
    <w:rsid w:val="004A18BA"/>
    <w:rsid w:val="004A3954"/>
    <w:rsid w:val="004A3A94"/>
    <w:rsid w:val="004A4424"/>
    <w:rsid w:val="004A4BF0"/>
    <w:rsid w:val="004A533D"/>
    <w:rsid w:val="004B3A3E"/>
    <w:rsid w:val="004C0175"/>
    <w:rsid w:val="004C0976"/>
    <w:rsid w:val="004C3CC4"/>
    <w:rsid w:val="004C422F"/>
    <w:rsid w:val="004C48B3"/>
    <w:rsid w:val="004C6373"/>
    <w:rsid w:val="004D1D8B"/>
    <w:rsid w:val="004D43F8"/>
    <w:rsid w:val="004D4D7A"/>
    <w:rsid w:val="004D53D5"/>
    <w:rsid w:val="004E553B"/>
    <w:rsid w:val="004F106A"/>
    <w:rsid w:val="004F116E"/>
    <w:rsid w:val="004F2101"/>
    <w:rsid w:val="004F2143"/>
    <w:rsid w:val="004F22B0"/>
    <w:rsid w:val="004F40EF"/>
    <w:rsid w:val="004F47DD"/>
    <w:rsid w:val="004F6253"/>
    <w:rsid w:val="004F653F"/>
    <w:rsid w:val="004F693B"/>
    <w:rsid w:val="00500AFD"/>
    <w:rsid w:val="0050177B"/>
    <w:rsid w:val="005046F9"/>
    <w:rsid w:val="0051105D"/>
    <w:rsid w:val="00511760"/>
    <w:rsid w:val="0051180B"/>
    <w:rsid w:val="00513E99"/>
    <w:rsid w:val="005201B3"/>
    <w:rsid w:val="00524B0D"/>
    <w:rsid w:val="00525F95"/>
    <w:rsid w:val="00526445"/>
    <w:rsid w:val="00526E74"/>
    <w:rsid w:val="00527974"/>
    <w:rsid w:val="005305D4"/>
    <w:rsid w:val="0053221E"/>
    <w:rsid w:val="00532B6A"/>
    <w:rsid w:val="0053314D"/>
    <w:rsid w:val="005338AB"/>
    <w:rsid w:val="00536986"/>
    <w:rsid w:val="00537073"/>
    <w:rsid w:val="00541E2E"/>
    <w:rsid w:val="005447C9"/>
    <w:rsid w:val="00545E55"/>
    <w:rsid w:val="005475D5"/>
    <w:rsid w:val="00557C30"/>
    <w:rsid w:val="005631A9"/>
    <w:rsid w:val="00564430"/>
    <w:rsid w:val="00566043"/>
    <w:rsid w:val="00573BFA"/>
    <w:rsid w:val="0057570F"/>
    <w:rsid w:val="0057668D"/>
    <w:rsid w:val="00577409"/>
    <w:rsid w:val="00580F08"/>
    <w:rsid w:val="00583F84"/>
    <w:rsid w:val="00585A64"/>
    <w:rsid w:val="005866EB"/>
    <w:rsid w:val="00590797"/>
    <w:rsid w:val="00590B2E"/>
    <w:rsid w:val="005927F8"/>
    <w:rsid w:val="005965F2"/>
    <w:rsid w:val="005A34BF"/>
    <w:rsid w:val="005A37CA"/>
    <w:rsid w:val="005A4EE9"/>
    <w:rsid w:val="005A4F1F"/>
    <w:rsid w:val="005A50A8"/>
    <w:rsid w:val="005A5193"/>
    <w:rsid w:val="005B0E22"/>
    <w:rsid w:val="005B59B1"/>
    <w:rsid w:val="005B5E1C"/>
    <w:rsid w:val="005C0128"/>
    <w:rsid w:val="005C144A"/>
    <w:rsid w:val="005C1FC5"/>
    <w:rsid w:val="005C2095"/>
    <w:rsid w:val="005C4095"/>
    <w:rsid w:val="005C5FEB"/>
    <w:rsid w:val="005C6221"/>
    <w:rsid w:val="005D0866"/>
    <w:rsid w:val="005D0FCF"/>
    <w:rsid w:val="005D1A49"/>
    <w:rsid w:val="005D6DC3"/>
    <w:rsid w:val="005D748D"/>
    <w:rsid w:val="005D7A80"/>
    <w:rsid w:val="005E0E01"/>
    <w:rsid w:val="005E207A"/>
    <w:rsid w:val="005E347C"/>
    <w:rsid w:val="005E3C0F"/>
    <w:rsid w:val="005E4AA5"/>
    <w:rsid w:val="005E5E8A"/>
    <w:rsid w:val="005E6338"/>
    <w:rsid w:val="005E7870"/>
    <w:rsid w:val="005F21A9"/>
    <w:rsid w:val="005F43C8"/>
    <w:rsid w:val="005F538D"/>
    <w:rsid w:val="005F7F4B"/>
    <w:rsid w:val="00604FD6"/>
    <w:rsid w:val="00605F93"/>
    <w:rsid w:val="00607201"/>
    <w:rsid w:val="0061180D"/>
    <w:rsid w:val="00611CF7"/>
    <w:rsid w:val="00611F45"/>
    <w:rsid w:val="00612145"/>
    <w:rsid w:val="00612908"/>
    <w:rsid w:val="006176EE"/>
    <w:rsid w:val="006212B9"/>
    <w:rsid w:val="0063583C"/>
    <w:rsid w:val="00641DBD"/>
    <w:rsid w:val="00643F45"/>
    <w:rsid w:val="00644AFE"/>
    <w:rsid w:val="00647252"/>
    <w:rsid w:val="0064766F"/>
    <w:rsid w:val="006509AC"/>
    <w:rsid w:val="006512DD"/>
    <w:rsid w:val="006522E2"/>
    <w:rsid w:val="00654DFB"/>
    <w:rsid w:val="00655BAA"/>
    <w:rsid w:val="00657809"/>
    <w:rsid w:val="00661206"/>
    <w:rsid w:val="00666376"/>
    <w:rsid w:val="00667F23"/>
    <w:rsid w:val="00676345"/>
    <w:rsid w:val="00680353"/>
    <w:rsid w:val="00680489"/>
    <w:rsid w:val="00681026"/>
    <w:rsid w:val="00681252"/>
    <w:rsid w:val="00684EA2"/>
    <w:rsid w:val="00685B92"/>
    <w:rsid w:val="00685E6B"/>
    <w:rsid w:val="0068631E"/>
    <w:rsid w:val="00686601"/>
    <w:rsid w:val="006866A9"/>
    <w:rsid w:val="00686890"/>
    <w:rsid w:val="00686CA8"/>
    <w:rsid w:val="00695A01"/>
    <w:rsid w:val="00696CB4"/>
    <w:rsid w:val="006975AC"/>
    <w:rsid w:val="006A175E"/>
    <w:rsid w:val="006A1FA5"/>
    <w:rsid w:val="006A7736"/>
    <w:rsid w:val="006B02C9"/>
    <w:rsid w:val="006B0891"/>
    <w:rsid w:val="006B1EC9"/>
    <w:rsid w:val="006B5472"/>
    <w:rsid w:val="006B6053"/>
    <w:rsid w:val="006B7652"/>
    <w:rsid w:val="006B78D0"/>
    <w:rsid w:val="006C22FE"/>
    <w:rsid w:val="006C6065"/>
    <w:rsid w:val="006D0218"/>
    <w:rsid w:val="006D2737"/>
    <w:rsid w:val="006D5D93"/>
    <w:rsid w:val="006D6EBC"/>
    <w:rsid w:val="006D7575"/>
    <w:rsid w:val="006E0BBF"/>
    <w:rsid w:val="006E3536"/>
    <w:rsid w:val="006E36C3"/>
    <w:rsid w:val="006E37F6"/>
    <w:rsid w:val="006E3B2A"/>
    <w:rsid w:val="006E4D56"/>
    <w:rsid w:val="006E540E"/>
    <w:rsid w:val="006E603C"/>
    <w:rsid w:val="006F0B1C"/>
    <w:rsid w:val="006F10A1"/>
    <w:rsid w:val="006F2021"/>
    <w:rsid w:val="006F20C0"/>
    <w:rsid w:val="006F237D"/>
    <w:rsid w:val="006F2521"/>
    <w:rsid w:val="006F2928"/>
    <w:rsid w:val="006F600A"/>
    <w:rsid w:val="0070060B"/>
    <w:rsid w:val="00701534"/>
    <w:rsid w:val="00701CA8"/>
    <w:rsid w:val="007020B3"/>
    <w:rsid w:val="00702A22"/>
    <w:rsid w:val="007064F7"/>
    <w:rsid w:val="00706F82"/>
    <w:rsid w:val="007070E8"/>
    <w:rsid w:val="00711F05"/>
    <w:rsid w:val="00712DC4"/>
    <w:rsid w:val="00714A3B"/>
    <w:rsid w:val="00715004"/>
    <w:rsid w:val="007151BB"/>
    <w:rsid w:val="00715E23"/>
    <w:rsid w:val="007164D6"/>
    <w:rsid w:val="007220F8"/>
    <w:rsid w:val="00725C75"/>
    <w:rsid w:val="00725CD7"/>
    <w:rsid w:val="0072734F"/>
    <w:rsid w:val="00730637"/>
    <w:rsid w:val="00731388"/>
    <w:rsid w:val="00731963"/>
    <w:rsid w:val="0073230A"/>
    <w:rsid w:val="00733590"/>
    <w:rsid w:val="007352FC"/>
    <w:rsid w:val="00736A9E"/>
    <w:rsid w:val="007406B7"/>
    <w:rsid w:val="007429B9"/>
    <w:rsid w:val="007472AE"/>
    <w:rsid w:val="00747E2A"/>
    <w:rsid w:val="00751ABA"/>
    <w:rsid w:val="00754EEE"/>
    <w:rsid w:val="00755C48"/>
    <w:rsid w:val="00756D69"/>
    <w:rsid w:val="00761D70"/>
    <w:rsid w:val="00765730"/>
    <w:rsid w:val="00766A31"/>
    <w:rsid w:val="0077421F"/>
    <w:rsid w:val="00774E37"/>
    <w:rsid w:val="00774EC4"/>
    <w:rsid w:val="00777291"/>
    <w:rsid w:val="00782BF2"/>
    <w:rsid w:val="00782E0F"/>
    <w:rsid w:val="007833F7"/>
    <w:rsid w:val="00783A17"/>
    <w:rsid w:val="00783A5B"/>
    <w:rsid w:val="00785B81"/>
    <w:rsid w:val="00785D09"/>
    <w:rsid w:val="00786A5A"/>
    <w:rsid w:val="00792B0E"/>
    <w:rsid w:val="00792D1E"/>
    <w:rsid w:val="00792E26"/>
    <w:rsid w:val="0079437F"/>
    <w:rsid w:val="00795FAA"/>
    <w:rsid w:val="00796725"/>
    <w:rsid w:val="00796B19"/>
    <w:rsid w:val="007970DF"/>
    <w:rsid w:val="007974C1"/>
    <w:rsid w:val="007A0D7D"/>
    <w:rsid w:val="007A17C4"/>
    <w:rsid w:val="007A1829"/>
    <w:rsid w:val="007A3A99"/>
    <w:rsid w:val="007A3E19"/>
    <w:rsid w:val="007A4B36"/>
    <w:rsid w:val="007B36F6"/>
    <w:rsid w:val="007B576F"/>
    <w:rsid w:val="007B58C9"/>
    <w:rsid w:val="007B619F"/>
    <w:rsid w:val="007C2436"/>
    <w:rsid w:val="007C392E"/>
    <w:rsid w:val="007C3A23"/>
    <w:rsid w:val="007C5654"/>
    <w:rsid w:val="007C56E2"/>
    <w:rsid w:val="007C5B3B"/>
    <w:rsid w:val="007D0F5A"/>
    <w:rsid w:val="007D0FA8"/>
    <w:rsid w:val="007D1330"/>
    <w:rsid w:val="007D2A1B"/>
    <w:rsid w:val="007D4A7A"/>
    <w:rsid w:val="007E227F"/>
    <w:rsid w:val="007E4F4A"/>
    <w:rsid w:val="007E7D24"/>
    <w:rsid w:val="007F125D"/>
    <w:rsid w:val="007F3AD9"/>
    <w:rsid w:val="007F4245"/>
    <w:rsid w:val="007F531F"/>
    <w:rsid w:val="007F5A1A"/>
    <w:rsid w:val="007F5FBF"/>
    <w:rsid w:val="00801B91"/>
    <w:rsid w:val="0080399F"/>
    <w:rsid w:val="00805715"/>
    <w:rsid w:val="0080733A"/>
    <w:rsid w:val="00810B3E"/>
    <w:rsid w:val="0081188E"/>
    <w:rsid w:val="00813537"/>
    <w:rsid w:val="00813A31"/>
    <w:rsid w:val="00816A60"/>
    <w:rsid w:val="008228B3"/>
    <w:rsid w:val="00822C6D"/>
    <w:rsid w:val="00822FD8"/>
    <w:rsid w:val="00826B05"/>
    <w:rsid w:val="00830AF9"/>
    <w:rsid w:val="008359B9"/>
    <w:rsid w:val="008374FA"/>
    <w:rsid w:val="0083759A"/>
    <w:rsid w:val="0084202C"/>
    <w:rsid w:val="008422AA"/>
    <w:rsid w:val="008424B6"/>
    <w:rsid w:val="00842C75"/>
    <w:rsid w:val="00843366"/>
    <w:rsid w:val="00844079"/>
    <w:rsid w:val="008468B2"/>
    <w:rsid w:val="00846CB8"/>
    <w:rsid w:val="00850149"/>
    <w:rsid w:val="008530A2"/>
    <w:rsid w:val="00853685"/>
    <w:rsid w:val="00857696"/>
    <w:rsid w:val="00860A6F"/>
    <w:rsid w:val="00860B2E"/>
    <w:rsid w:val="008619F8"/>
    <w:rsid w:val="00862286"/>
    <w:rsid w:val="00862D87"/>
    <w:rsid w:val="0086405B"/>
    <w:rsid w:val="008702B3"/>
    <w:rsid w:val="008706C5"/>
    <w:rsid w:val="00871900"/>
    <w:rsid w:val="00874138"/>
    <w:rsid w:val="0087446C"/>
    <w:rsid w:val="0087590C"/>
    <w:rsid w:val="00875BAC"/>
    <w:rsid w:val="00880698"/>
    <w:rsid w:val="008806B0"/>
    <w:rsid w:val="00880759"/>
    <w:rsid w:val="00881DD9"/>
    <w:rsid w:val="00885FDA"/>
    <w:rsid w:val="0088617C"/>
    <w:rsid w:val="00886B1A"/>
    <w:rsid w:val="00887330"/>
    <w:rsid w:val="00890E6A"/>
    <w:rsid w:val="00891C12"/>
    <w:rsid w:val="00892688"/>
    <w:rsid w:val="00892A27"/>
    <w:rsid w:val="008936DD"/>
    <w:rsid w:val="008945F8"/>
    <w:rsid w:val="0089498C"/>
    <w:rsid w:val="00894B4C"/>
    <w:rsid w:val="00897371"/>
    <w:rsid w:val="00897AFA"/>
    <w:rsid w:val="008A0BF7"/>
    <w:rsid w:val="008A17D1"/>
    <w:rsid w:val="008A62A4"/>
    <w:rsid w:val="008A7065"/>
    <w:rsid w:val="008B0CA9"/>
    <w:rsid w:val="008B2FA6"/>
    <w:rsid w:val="008B477C"/>
    <w:rsid w:val="008B4EF6"/>
    <w:rsid w:val="008B506A"/>
    <w:rsid w:val="008B7BAF"/>
    <w:rsid w:val="008B7D50"/>
    <w:rsid w:val="008C317D"/>
    <w:rsid w:val="008C526B"/>
    <w:rsid w:val="008D032D"/>
    <w:rsid w:val="008D0629"/>
    <w:rsid w:val="008D0B7C"/>
    <w:rsid w:val="008D1E3F"/>
    <w:rsid w:val="008D21BC"/>
    <w:rsid w:val="008D2535"/>
    <w:rsid w:val="008D2612"/>
    <w:rsid w:val="008D2893"/>
    <w:rsid w:val="008D50C7"/>
    <w:rsid w:val="008D6C07"/>
    <w:rsid w:val="008D71CA"/>
    <w:rsid w:val="008E05F0"/>
    <w:rsid w:val="008E2837"/>
    <w:rsid w:val="008E3E10"/>
    <w:rsid w:val="008E6C48"/>
    <w:rsid w:val="008E6FC2"/>
    <w:rsid w:val="008F58D0"/>
    <w:rsid w:val="008F62C1"/>
    <w:rsid w:val="008F6DA7"/>
    <w:rsid w:val="009002E4"/>
    <w:rsid w:val="009012A3"/>
    <w:rsid w:val="00904864"/>
    <w:rsid w:val="00910362"/>
    <w:rsid w:val="00912521"/>
    <w:rsid w:val="009133A5"/>
    <w:rsid w:val="009135E8"/>
    <w:rsid w:val="00916E31"/>
    <w:rsid w:val="00924BFD"/>
    <w:rsid w:val="00925196"/>
    <w:rsid w:val="00930ECE"/>
    <w:rsid w:val="00931089"/>
    <w:rsid w:val="00931E4E"/>
    <w:rsid w:val="00932E4B"/>
    <w:rsid w:val="009337CE"/>
    <w:rsid w:val="0093449D"/>
    <w:rsid w:val="0094132A"/>
    <w:rsid w:val="0094217C"/>
    <w:rsid w:val="00943B86"/>
    <w:rsid w:val="009466BB"/>
    <w:rsid w:val="00947C35"/>
    <w:rsid w:val="00950E02"/>
    <w:rsid w:val="00951BF2"/>
    <w:rsid w:val="00951E27"/>
    <w:rsid w:val="00952225"/>
    <w:rsid w:val="00952AF3"/>
    <w:rsid w:val="009530EF"/>
    <w:rsid w:val="0095506A"/>
    <w:rsid w:val="009561F2"/>
    <w:rsid w:val="00960A38"/>
    <w:rsid w:val="0096319E"/>
    <w:rsid w:val="009635C7"/>
    <w:rsid w:val="00963BC5"/>
    <w:rsid w:val="00963DC2"/>
    <w:rsid w:val="00963E81"/>
    <w:rsid w:val="009641D2"/>
    <w:rsid w:val="009655E6"/>
    <w:rsid w:val="009671D3"/>
    <w:rsid w:val="00972B14"/>
    <w:rsid w:val="00973812"/>
    <w:rsid w:val="00975CD8"/>
    <w:rsid w:val="009810B7"/>
    <w:rsid w:val="00981A71"/>
    <w:rsid w:val="009851F7"/>
    <w:rsid w:val="009859E0"/>
    <w:rsid w:val="00986D58"/>
    <w:rsid w:val="00987768"/>
    <w:rsid w:val="009905B6"/>
    <w:rsid w:val="00990DCA"/>
    <w:rsid w:val="00991BB8"/>
    <w:rsid w:val="009A02E6"/>
    <w:rsid w:val="009A09D5"/>
    <w:rsid w:val="009A5B60"/>
    <w:rsid w:val="009A7F00"/>
    <w:rsid w:val="009B0FE2"/>
    <w:rsid w:val="009B1BB0"/>
    <w:rsid w:val="009B266C"/>
    <w:rsid w:val="009B3AB3"/>
    <w:rsid w:val="009C0D01"/>
    <w:rsid w:val="009C4539"/>
    <w:rsid w:val="009C5C34"/>
    <w:rsid w:val="009C5EB8"/>
    <w:rsid w:val="009D01BA"/>
    <w:rsid w:val="009D02B3"/>
    <w:rsid w:val="009D0CEA"/>
    <w:rsid w:val="009D7497"/>
    <w:rsid w:val="009E238C"/>
    <w:rsid w:val="009F0393"/>
    <w:rsid w:val="009F0E79"/>
    <w:rsid w:val="009F1648"/>
    <w:rsid w:val="009F41AE"/>
    <w:rsid w:val="009F5481"/>
    <w:rsid w:val="009F664B"/>
    <w:rsid w:val="009F667A"/>
    <w:rsid w:val="00A002DA"/>
    <w:rsid w:val="00A003D8"/>
    <w:rsid w:val="00A01003"/>
    <w:rsid w:val="00A020D4"/>
    <w:rsid w:val="00A0329A"/>
    <w:rsid w:val="00A034BD"/>
    <w:rsid w:val="00A03D2E"/>
    <w:rsid w:val="00A046D8"/>
    <w:rsid w:val="00A07EA4"/>
    <w:rsid w:val="00A10431"/>
    <w:rsid w:val="00A10A39"/>
    <w:rsid w:val="00A12D4B"/>
    <w:rsid w:val="00A138CC"/>
    <w:rsid w:val="00A13978"/>
    <w:rsid w:val="00A13CDF"/>
    <w:rsid w:val="00A1429D"/>
    <w:rsid w:val="00A151A4"/>
    <w:rsid w:val="00A15DE8"/>
    <w:rsid w:val="00A1780C"/>
    <w:rsid w:val="00A23CFF"/>
    <w:rsid w:val="00A25470"/>
    <w:rsid w:val="00A25DC7"/>
    <w:rsid w:val="00A27F9B"/>
    <w:rsid w:val="00A31442"/>
    <w:rsid w:val="00A332C3"/>
    <w:rsid w:val="00A357EC"/>
    <w:rsid w:val="00A37F60"/>
    <w:rsid w:val="00A40D87"/>
    <w:rsid w:val="00A420F7"/>
    <w:rsid w:val="00A42D2D"/>
    <w:rsid w:val="00A44E14"/>
    <w:rsid w:val="00A44E6B"/>
    <w:rsid w:val="00A4778A"/>
    <w:rsid w:val="00A54516"/>
    <w:rsid w:val="00A618CE"/>
    <w:rsid w:val="00A61EFD"/>
    <w:rsid w:val="00A626B7"/>
    <w:rsid w:val="00A651EA"/>
    <w:rsid w:val="00A664FD"/>
    <w:rsid w:val="00A7148C"/>
    <w:rsid w:val="00A71947"/>
    <w:rsid w:val="00A721E4"/>
    <w:rsid w:val="00A73FC2"/>
    <w:rsid w:val="00A75158"/>
    <w:rsid w:val="00A8056E"/>
    <w:rsid w:val="00A81C6E"/>
    <w:rsid w:val="00A833EC"/>
    <w:rsid w:val="00A83477"/>
    <w:rsid w:val="00A854CB"/>
    <w:rsid w:val="00A86B2D"/>
    <w:rsid w:val="00A8773E"/>
    <w:rsid w:val="00A87C20"/>
    <w:rsid w:val="00A92909"/>
    <w:rsid w:val="00A933F8"/>
    <w:rsid w:val="00A9372C"/>
    <w:rsid w:val="00A96CC1"/>
    <w:rsid w:val="00AA035C"/>
    <w:rsid w:val="00AA3E9C"/>
    <w:rsid w:val="00AA4325"/>
    <w:rsid w:val="00AA5D21"/>
    <w:rsid w:val="00AB1222"/>
    <w:rsid w:val="00AB29D8"/>
    <w:rsid w:val="00AB2BDE"/>
    <w:rsid w:val="00AB2FDF"/>
    <w:rsid w:val="00AB3A6B"/>
    <w:rsid w:val="00AB5FCD"/>
    <w:rsid w:val="00AB683E"/>
    <w:rsid w:val="00AB790C"/>
    <w:rsid w:val="00AC20DC"/>
    <w:rsid w:val="00AC5809"/>
    <w:rsid w:val="00AC7568"/>
    <w:rsid w:val="00AC7E98"/>
    <w:rsid w:val="00AD126F"/>
    <w:rsid w:val="00AD2E34"/>
    <w:rsid w:val="00AD36B4"/>
    <w:rsid w:val="00AD3E73"/>
    <w:rsid w:val="00AD4CDC"/>
    <w:rsid w:val="00AE36B5"/>
    <w:rsid w:val="00AE5713"/>
    <w:rsid w:val="00AE75BD"/>
    <w:rsid w:val="00AF65BC"/>
    <w:rsid w:val="00AF7787"/>
    <w:rsid w:val="00AF7E4B"/>
    <w:rsid w:val="00B02C17"/>
    <w:rsid w:val="00B03E97"/>
    <w:rsid w:val="00B04643"/>
    <w:rsid w:val="00B04D37"/>
    <w:rsid w:val="00B073B4"/>
    <w:rsid w:val="00B07CD6"/>
    <w:rsid w:val="00B10ABF"/>
    <w:rsid w:val="00B11A4C"/>
    <w:rsid w:val="00B14C4C"/>
    <w:rsid w:val="00B150B4"/>
    <w:rsid w:val="00B15BAA"/>
    <w:rsid w:val="00B15FA8"/>
    <w:rsid w:val="00B16278"/>
    <w:rsid w:val="00B17442"/>
    <w:rsid w:val="00B1761B"/>
    <w:rsid w:val="00B177FC"/>
    <w:rsid w:val="00B17A6A"/>
    <w:rsid w:val="00B2007D"/>
    <w:rsid w:val="00B20247"/>
    <w:rsid w:val="00B210BE"/>
    <w:rsid w:val="00B21A7C"/>
    <w:rsid w:val="00B2516B"/>
    <w:rsid w:val="00B304F1"/>
    <w:rsid w:val="00B31BFA"/>
    <w:rsid w:val="00B31E33"/>
    <w:rsid w:val="00B34473"/>
    <w:rsid w:val="00B35B09"/>
    <w:rsid w:val="00B36DF2"/>
    <w:rsid w:val="00B3727A"/>
    <w:rsid w:val="00B408F8"/>
    <w:rsid w:val="00B40979"/>
    <w:rsid w:val="00B411AE"/>
    <w:rsid w:val="00B41F04"/>
    <w:rsid w:val="00B4284D"/>
    <w:rsid w:val="00B46DE7"/>
    <w:rsid w:val="00B51B5E"/>
    <w:rsid w:val="00B52298"/>
    <w:rsid w:val="00B53372"/>
    <w:rsid w:val="00B53A29"/>
    <w:rsid w:val="00B56A2B"/>
    <w:rsid w:val="00B63B5B"/>
    <w:rsid w:val="00B6423A"/>
    <w:rsid w:val="00B64D4C"/>
    <w:rsid w:val="00B65231"/>
    <w:rsid w:val="00B679E1"/>
    <w:rsid w:val="00B679FF"/>
    <w:rsid w:val="00B70C96"/>
    <w:rsid w:val="00B71849"/>
    <w:rsid w:val="00B7262D"/>
    <w:rsid w:val="00B73BE2"/>
    <w:rsid w:val="00B75FAA"/>
    <w:rsid w:val="00B76237"/>
    <w:rsid w:val="00B804DE"/>
    <w:rsid w:val="00B81024"/>
    <w:rsid w:val="00B856A4"/>
    <w:rsid w:val="00B93747"/>
    <w:rsid w:val="00B9480F"/>
    <w:rsid w:val="00B94C15"/>
    <w:rsid w:val="00B97720"/>
    <w:rsid w:val="00B97A67"/>
    <w:rsid w:val="00B97F56"/>
    <w:rsid w:val="00BA1566"/>
    <w:rsid w:val="00BA21E4"/>
    <w:rsid w:val="00BA2476"/>
    <w:rsid w:val="00BA298A"/>
    <w:rsid w:val="00BA629F"/>
    <w:rsid w:val="00BB0DA6"/>
    <w:rsid w:val="00BB6F40"/>
    <w:rsid w:val="00BC1B07"/>
    <w:rsid w:val="00BC1FD5"/>
    <w:rsid w:val="00BC6199"/>
    <w:rsid w:val="00BC7E8C"/>
    <w:rsid w:val="00BC7EC2"/>
    <w:rsid w:val="00BD059D"/>
    <w:rsid w:val="00BD0BA7"/>
    <w:rsid w:val="00BD1A77"/>
    <w:rsid w:val="00BD3D5C"/>
    <w:rsid w:val="00BD40A8"/>
    <w:rsid w:val="00BE1F98"/>
    <w:rsid w:val="00BE3287"/>
    <w:rsid w:val="00BE3361"/>
    <w:rsid w:val="00BE3CED"/>
    <w:rsid w:val="00BF2A9A"/>
    <w:rsid w:val="00BF2F02"/>
    <w:rsid w:val="00BF34DA"/>
    <w:rsid w:val="00BF3A1E"/>
    <w:rsid w:val="00BF6C24"/>
    <w:rsid w:val="00BF7110"/>
    <w:rsid w:val="00BF7263"/>
    <w:rsid w:val="00BF77CB"/>
    <w:rsid w:val="00C02F41"/>
    <w:rsid w:val="00C0513E"/>
    <w:rsid w:val="00C0577F"/>
    <w:rsid w:val="00C078CA"/>
    <w:rsid w:val="00C11393"/>
    <w:rsid w:val="00C1550C"/>
    <w:rsid w:val="00C15F95"/>
    <w:rsid w:val="00C16FE9"/>
    <w:rsid w:val="00C2105D"/>
    <w:rsid w:val="00C2263C"/>
    <w:rsid w:val="00C229B4"/>
    <w:rsid w:val="00C25640"/>
    <w:rsid w:val="00C258CD"/>
    <w:rsid w:val="00C26247"/>
    <w:rsid w:val="00C277B7"/>
    <w:rsid w:val="00C307C2"/>
    <w:rsid w:val="00C33472"/>
    <w:rsid w:val="00C347D0"/>
    <w:rsid w:val="00C37B71"/>
    <w:rsid w:val="00C37FA6"/>
    <w:rsid w:val="00C405FF"/>
    <w:rsid w:val="00C4075B"/>
    <w:rsid w:val="00C4195C"/>
    <w:rsid w:val="00C442AE"/>
    <w:rsid w:val="00C4767B"/>
    <w:rsid w:val="00C524D8"/>
    <w:rsid w:val="00C528EB"/>
    <w:rsid w:val="00C52B39"/>
    <w:rsid w:val="00C530E8"/>
    <w:rsid w:val="00C548CD"/>
    <w:rsid w:val="00C54C19"/>
    <w:rsid w:val="00C55D18"/>
    <w:rsid w:val="00C55FDD"/>
    <w:rsid w:val="00C57142"/>
    <w:rsid w:val="00C62689"/>
    <w:rsid w:val="00C65C30"/>
    <w:rsid w:val="00C73433"/>
    <w:rsid w:val="00C73A33"/>
    <w:rsid w:val="00C74DB8"/>
    <w:rsid w:val="00C75BD7"/>
    <w:rsid w:val="00C7748B"/>
    <w:rsid w:val="00C7766C"/>
    <w:rsid w:val="00C83E33"/>
    <w:rsid w:val="00C867D0"/>
    <w:rsid w:val="00C86ED3"/>
    <w:rsid w:val="00C87C44"/>
    <w:rsid w:val="00C9272C"/>
    <w:rsid w:val="00C931CC"/>
    <w:rsid w:val="00CA5085"/>
    <w:rsid w:val="00CB0670"/>
    <w:rsid w:val="00CB2733"/>
    <w:rsid w:val="00CB3B4D"/>
    <w:rsid w:val="00CB3C3F"/>
    <w:rsid w:val="00CB4F53"/>
    <w:rsid w:val="00CB5A04"/>
    <w:rsid w:val="00CB68EB"/>
    <w:rsid w:val="00CB7CEA"/>
    <w:rsid w:val="00CC1153"/>
    <w:rsid w:val="00CC179C"/>
    <w:rsid w:val="00CC1E88"/>
    <w:rsid w:val="00CC3EA7"/>
    <w:rsid w:val="00CD0817"/>
    <w:rsid w:val="00CD6F8B"/>
    <w:rsid w:val="00CD7B37"/>
    <w:rsid w:val="00CE08FC"/>
    <w:rsid w:val="00CE24AD"/>
    <w:rsid w:val="00CE7CAE"/>
    <w:rsid w:val="00CF063C"/>
    <w:rsid w:val="00CF3309"/>
    <w:rsid w:val="00CF428F"/>
    <w:rsid w:val="00CF5459"/>
    <w:rsid w:val="00CF6A13"/>
    <w:rsid w:val="00D00A34"/>
    <w:rsid w:val="00D018BF"/>
    <w:rsid w:val="00D01F9A"/>
    <w:rsid w:val="00D020D0"/>
    <w:rsid w:val="00D0385E"/>
    <w:rsid w:val="00D04D20"/>
    <w:rsid w:val="00D05DBE"/>
    <w:rsid w:val="00D077AC"/>
    <w:rsid w:val="00D11B23"/>
    <w:rsid w:val="00D1408E"/>
    <w:rsid w:val="00D157E6"/>
    <w:rsid w:val="00D17EFB"/>
    <w:rsid w:val="00D21058"/>
    <w:rsid w:val="00D22AD4"/>
    <w:rsid w:val="00D22B67"/>
    <w:rsid w:val="00D22FFD"/>
    <w:rsid w:val="00D24862"/>
    <w:rsid w:val="00D3097F"/>
    <w:rsid w:val="00D32125"/>
    <w:rsid w:val="00D4300E"/>
    <w:rsid w:val="00D43C57"/>
    <w:rsid w:val="00D44D38"/>
    <w:rsid w:val="00D50EBD"/>
    <w:rsid w:val="00D50ECD"/>
    <w:rsid w:val="00D5118A"/>
    <w:rsid w:val="00D53181"/>
    <w:rsid w:val="00D531C9"/>
    <w:rsid w:val="00D60832"/>
    <w:rsid w:val="00D610B1"/>
    <w:rsid w:val="00D633D0"/>
    <w:rsid w:val="00D63CB9"/>
    <w:rsid w:val="00D67735"/>
    <w:rsid w:val="00D7088C"/>
    <w:rsid w:val="00D70ECF"/>
    <w:rsid w:val="00D7166B"/>
    <w:rsid w:val="00D7267D"/>
    <w:rsid w:val="00D72967"/>
    <w:rsid w:val="00D73D94"/>
    <w:rsid w:val="00D76A7B"/>
    <w:rsid w:val="00D80529"/>
    <w:rsid w:val="00D834E4"/>
    <w:rsid w:val="00D83752"/>
    <w:rsid w:val="00D85B0F"/>
    <w:rsid w:val="00D870BB"/>
    <w:rsid w:val="00D90945"/>
    <w:rsid w:val="00D91912"/>
    <w:rsid w:val="00D91A6C"/>
    <w:rsid w:val="00D920BB"/>
    <w:rsid w:val="00D9308D"/>
    <w:rsid w:val="00D94CD3"/>
    <w:rsid w:val="00D95784"/>
    <w:rsid w:val="00D977CE"/>
    <w:rsid w:val="00DA1840"/>
    <w:rsid w:val="00DA32AF"/>
    <w:rsid w:val="00DA36C1"/>
    <w:rsid w:val="00DA72C2"/>
    <w:rsid w:val="00DB48A5"/>
    <w:rsid w:val="00DB5011"/>
    <w:rsid w:val="00DB5524"/>
    <w:rsid w:val="00DC4DD1"/>
    <w:rsid w:val="00DC4F70"/>
    <w:rsid w:val="00DC6AD4"/>
    <w:rsid w:val="00DC6F7C"/>
    <w:rsid w:val="00DC6FFC"/>
    <w:rsid w:val="00DD04D2"/>
    <w:rsid w:val="00DD0596"/>
    <w:rsid w:val="00DD2E10"/>
    <w:rsid w:val="00DD4FE2"/>
    <w:rsid w:val="00DD5954"/>
    <w:rsid w:val="00DD60FA"/>
    <w:rsid w:val="00DE7E47"/>
    <w:rsid w:val="00DF00BD"/>
    <w:rsid w:val="00DF0E63"/>
    <w:rsid w:val="00DF280C"/>
    <w:rsid w:val="00DF459D"/>
    <w:rsid w:val="00E006F6"/>
    <w:rsid w:val="00E02404"/>
    <w:rsid w:val="00E04E77"/>
    <w:rsid w:val="00E11F80"/>
    <w:rsid w:val="00E12143"/>
    <w:rsid w:val="00E161CC"/>
    <w:rsid w:val="00E2053C"/>
    <w:rsid w:val="00E20D39"/>
    <w:rsid w:val="00E236C8"/>
    <w:rsid w:val="00E24B89"/>
    <w:rsid w:val="00E25D62"/>
    <w:rsid w:val="00E307FD"/>
    <w:rsid w:val="00E33366"/>
    <w:rsid w:val="00E3530B"/>
    <w:rsid w:val="00E4038B"/>
    <w:rsid w:val="00E414E0"/>
    <w:rsid w:val="00E42957"/>
    <w:rsid w:val="00E45E2F"/>
    <w:rsid w:val="00E50118"/>
    <w:rsid w:val="00E5022B"/>
    <w:rsid w:val="00E50917"/>
    <w:rsid w:val="00E515DC"/>
    <w:rsid w:val="00E52A81"/>
    <w:rsid w:val="00E54629"/>
    <w:rsid w:val="00E54692"/>
    <w:rsid w:val="00E60D74"/>
    <w:rsid w:val="00E614A5"/>
    <w:rsid w:val="00E61C93"/>
    <w:rsid w:val="00E7117C"/>
    <w:rsid w:val="00E7125F"/>
    <w:rsid w:val="00E719C6"/>
    <w:rsid w:val="00E71CE5"/>
    <w:rsid w:val="00E7202A"/>
    <w:rsid w:val="00E73C57"/>
    <w:rsid w:val="00E80BA0"/>
    <w:rsid w:val="00E84DC4"/>
    <w:rsid w:val="00E90132"/>
    <w:rsid w:val="00E93322"/>
    <w:rsid w:val="00E95842"/>
    <w:rsid w:val="00E97596"/>
    <w:rsid w:val="00EA0D5A"/>
    <w:rsid w:val="00EA61F0"/>
    <w:rsid w:val="00EA7D27"/>
    <w:rsid w:val="00EB2A6E"/>
    <w:rsid w:val="00EB35C1"/>
    <w:rsid w:val="00EB4055"/>
    <w:rsid w:val="00EB425C"/>
    <w:rsid w:val="00EB5946"/>
    <w:rsid w:val="00EB6537"/>
    <w:rsid w:val="00EC3339"/>
    <w:rsid w:val="00EC5391"/>
    <w:rsid w:val="00EC74E0"/>
    <w:rsid w:val="00ED0687"/>
    <w:rsid w:val="00ED1395"/>
    <w:rsid w:val="00ED24AC"/>
    <w:rsid w:val="00ED31FD"/>
    <w:rsid w:val="00ED413D"/>
    <w:rsid w:val="00ED5C2E"/>
    <w:rsid w:val="00ED7414"/>
    <w:rsid w:val="00EE3FAB"/>
    <w:rsid w:val="00EE4C40"/>
    <w:rsid w:val="00EF0373"/>
    <w:rsid w:val="00EF415F"/>
    <w:rsid w:val="00EF5A26"/>
    <w:rsid w:val="00EF6489"/>
    <w:rsid w:val="00EF7421"/>
    <w:rsid w:val="00EF74E2"/>
    <w:rsid w:val="00EF759A"/>
    <w:rsid w:val="00F037A3"/>
    <w:rsid w:val="00F03D6B"/>
    <w:rsid w:val="00F07B32"/>
    <w:rsid w:val="00F10A4E"/>
    <w:rsid w:val="00F12850"/>
    <w:rsid w:val="00F13623"/>
    <w:rsid w:val="00F14D6B"/>
    <w:rsid w:val="00F15A8C"/>
    <w:rsid w:val="00F15FA8"/>
    <w:rsid w:val="00F17BFE"/>
    <w:rsid w:val="00F17F80"/>
    <w:rsid w:val="00F20467"/>
    <w:rsid w:val="00F23B84"/>
    <w:rsid w:val="00F25058"/>
    <w:rsid w:val="00F26110"/>
    <w:rsid w:val="00F27A52"/>
    <w:rsid w:val="00F34F0F"/>
    <w:rsid w:val="00F371A8"/>
    <w:rsid w:val="00F411F6"/>
    <w:rsid w:val="00F456CC"/>
    <w:rsid w:val="00F46ADD"/>
    <w:rsid w:val="00F47B06"/>
    <w:rsid w:val="00F50A9B"/>
    <w:rsid w:val="00F50E0C"/>
    <w:rsid w:val="00F51343"/>
    <w:rsid w:val="00F53090"/>
    <w:rsid w:val="00F531A8"/>
    <w:rsid w:val="00F54C3F"/>
    <w:rsid w:val="00F5588A"/>
    <w:rsid w:val="00F55CBD"/>
    <w:rsid w:val="00F628CF"/>
    <w:rsid w:val="00F64FE2"/>
    <w:rsid w:val="00F704DC"/>
    <w:rsid w:val="00F732B4"/>
    <w:rsid w:val="00F74465"/>
    <w:rsid w:val="00F74A10"/>
    <w:rsid w:val="00F776BA"/>
    <w:rsid w:val="00F82F49"/>
    <w:rsid w:val="00F83A2D"/>
    <w:rsid w:val="00F85EE2"/>
    <w:rsid w:val="00F87402"/>
    <w:rsid w:val="00F93E92"/>
    <w:rsid w:val="00F94381"/>
    <w:rsid w:val="00F95B10"/>
    <w:rsid w:val="00F96812"/>
    <w:rsid w:val="00F978F9"/>
    <w:rsid w:val="00FA3E81"/>
    <w:rsid w:val="00FA4BEA"/>
    <w:rsid w:val="00FA5BC7"/>
    <w:rsid w:val="00FB0F86"/>
    <w:rsid w:val="00FB4252"/>
    <w:rsid w:val="00FB4352"/>
    <w:rsid w:val="00FB5333"/>
    <w:rsid w:val="00FC260C"/>
    <w:rsid w:val="00FC2772"/>
    <w:rsid w:val="00FC6C07"/>
    <w:rsid w:val="00FC6C8C"/>
    <w:rsid w:val="00FC78EA"/>
    <w:rsid w:val="00FC790F"/>
    <w:rsid w:val="00FC7F24"/>
    <w:rsid w:val="00FD06E3"/>
    <w:rsid w:val="00FD0EA2"/>
    <w:rsid w:val="00FD1092"/>
    <w:rsid w:val="00FD2844"/>
    <w:rsid w:val="00FD2A0F"/>
    <w:rsid w:val="00FD5094"/>
    <w:rsid w:val="00FD5D14"/>
    <w:rsid w:val="00FD613B"/>
    <w:rsid w:val="00FE0D27"/>
    <w:rsid w:val="00FE1C7E"/>
    <w:rsid w:val="00FE36A4"/>
    <w:rsid w:val="00FE3AE0"/>
    <w:rsid w:val="00FE5BE3"/>
    <w:rsid w:val="00FF0489"/>
    <w:rsid w:val="00FF3AC8"/>
    <w:rsid w:val="00FF57FF"/>
    <w:rsid w:val="00FF5C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C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1E"/>
    <w:pPr>
      <w:spacing w:after="0" w:line="240" w:lineRule="auto"/>
    </w:pPr>
    <w:rPr>
      <w:rFonts w:ascii="Bookman Old Style" w:eastAsia="Times New Roman" w:hAnsi="Bookman Old Style" w:cs="Arial"/>
      <w:sz w:val="24"/>
      <w:szCs w:val="24"/>
      <w:lang w:eastAsia="es-ES"/>
    </w:rPr>
  </w:style>
  <w:style w:type="paragraph" w:styleId="Ttulo1">
    <w:name w:val="heading 1"/>
    <w:basedOn w:val="Normal"/>
    <w:next w:val="Normal"/>
    <w:link w:val="Ttulo1Car"/>
    <w:uiPriority w:val="9"/>
    <w:qFormat/>
    <w:rsid w:val="00792D1E"/>
    <w:pPr>
      <w:keepNext/>
      <w:keepLines/>
      <w:spacing w:before="480" w:line="276" w:lineRule="auto"/>
      <w:outlineLvl w:val="0"/>
    </w:pPr>
    <w:rPr>
      <w:rFonts w:ascii="Cambria" w:hAnsi="Cambria" w:cs="Times New Roman"/>
      <w:b/>
      <w:bCs/>
      <w:color w:val="365F91"/>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D1E"/>
    <w:rPr>
      <w:rFonts w:ascii="Cambria" w:eastAsia="Times New Roman" w:hAnsi="Cambria" w:cs="Times New Roman"/>
      <w:b/>
      <w:bCs/>
      <w:color w:val="365F91"/>
      <w:sz w:val="28"/>
      <w:szCs w:val="28"/>
    </w:rPr>
  </w:style>
  <w:style w:type="paragraph" w:styleId="Encabezado">
    <w:name w:val="header"/>
    <w:basedOn w:val="Normal"/>
    <w:link w:val="EncabezadoCar"/>
    <w:uiPriority w:val="99"/>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semiHidden/>
    <w:rsid w:val="00792D1E"/>
  </w:style>
  <w:style w:type="paragraph" w:styleId="Piedepgina">
    <w:name w:val="footer"/>
    <w:basedOn w:val="Normal"/>
    <w:link w:val="PiedepginaCar"/>
    <w:uiPriority w:val="99"/>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92D1E"/>
  </w:style>
  <w:style w:type="paragraph" w:styleId="Sinespaciado">
    <w:name w:val="No Spacing"/>
    <w:uiPriority w:val="1"/>
    <w:qFormat/>
    <w:rsid w:val="00792D1E"/>
    <w:pPr>
      <w:spacing w:after="0" w:line="240" w:lineRule="auto"/>
    </w:pPr>
    <w:rPr>
      <w:rFonts w:ascii="Calibri" w:eastAsia="Calibri" w:hAnsi="Calibri" w:cs="Times New Roman"/>
    </w:rPr>
  </w:style>
  <w:style w:type="paragraph" w:styleId="Prrafodelista">
    <w:name w:val="List Paragraph"/>
    <w:basedOn w:val="Normal"/>
    <w:uiPriority w:val="34"/>
    <w:qFormat/>
    <w:rsid w:val="004F106A"/>
    <w:pPr>
      <w:ind w:left="720"/>
      <w:contextualSpacing/>
    </w:pPr>
  </w:style>
  <w:style w:type="table" w:styleId="Tablaconcuadrcula">
    <w:name w:val="Table Grid"/>
    <w:basedOn w:val="Tablanormal"/>
    <w:uiPriority w:val="59"/>
    <w:rsid w:val="00BA21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72CEE"/>
    <w:pPr>
      <w:autoSpaceDE w:val="0"/>
      <w:autoSpaceDN w:val="0"/>
      <w:adjustRightInd w:val="0"/>
      <w:spacing w:after="0" w:line="240" w:lineRule="auto"/>
    </w:pPr>
    <w:rPr>
      <w:rFonts w:ascii="Arial" w:hAnsi="Arial" w:cs="Arial"/>
      <w:color w:val="000000"/>
      <w:sz w:val="24"/>
      <w:szCs w:val="24"/>
      <w:lang w:val="es-CO"/>
    </w:rPr>
  </w:style>
  <w:style w:type="character" w:styleId="Hipervnculo">
    <w:name w:val="Hyperlink"/>
    <w:basedOn w:val="Fuentedeprrafopredeter"/>
    <w:uiPriority w:val="99"/>
    <w:unhideWhenUsed/>
    <w:rsid w:val="00B52298"/>
    <w:rPr>
      <w:color w:val="0000FF"/>
      <w:u w:val="single"/>
    </w:rPr>
  </w:style>
  <w:style w:type="character" w:styleId="Hipervnculovisitado">
    <w:name w:val="FollowedHyperlink"/>
    <w:basedOn w:val="Fuentedeprrafopredeter"/>
    <w:uiPriority w:val="99"/>
    <w:semiHidden/>
    <w:unhideWhenUsed/>
    <w:rsid w:val="00B52298"/>
    <w:rPr>
      <w:color w:val="800080"/>
      <w:u w:val="single"/>
    </w:rPr>
  </w:style>
  <w:style w:type="paragraph" w:customStyle="1" w:styleId="xl65">
    <w:name w:val="xl65"/>
    <w:basedOn w:val="Normal"/>
    <w:rsid w:val="00B52298"/>
    <w:pPr>
      <w:pBdr>
        <w:bottom w:val="single" w:sz="4" w:space="0" w:color="auto"/>
      </w:pBdr>
      <w:spacing w:before="100" w:beforeAutospacing="1" w:after="100" w:afterAutospacing="1"/>
      <w:jc w:val="center"/>
    </w:pPr>
    <w:rPr>
      <w:rFonts w:ascii="Times New Roman" w:hAnsi="Times New Roman" w:cs="Times New Roman"/>
      <w:b/>
      <w:bCs/>
      <w:lang w:val="es-CO" w:eastAsia="es-CO"/>
    </w:rPr>
  </w:style>
  <w:style w:type="paragraph" w:customStyle="1" w:styleId="xl66">
    <w:name w:val="xl66"/>
    <w:basedOn w:val="Normal"/>
    <w:rsid w:val="00B522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lang w:val="es-CO" w:eastAsia="es-CO"/>
    </w:rPr>
  </w:style>
  <w:style w:type="paragraph" w:customStyle="1" w:styleId="xl67">
    <w:name w:val="xl67"/>
    <w:basedOn w:val="Normal"/>
    <w:rsid w:val="00B52298"/>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14"/>
      <w:szCs w:val="14"/>
      <w:lang w:val="es-CO" w:eastAsia="es-CO"/>
    </w:rPr>
  </w:style>
  <w:style w:type="paragraph" w:customStyle="1" w:styleId="xl68">
    <w:name w:val="xl68"/>
    <w:basedOn w:val="Normal"/>
    <w:rsid w:val="00B52298"/>
    <w:pPr>
      <w:pBdr>
        <w:top w:val="single" w:sz="4" w:space="0" w:color="auto"/>
        <w:bottom w:val="single" w:sz="4" w:space="0" w:color="auto"/>
      </w:pBdr>
      <w:spacing w:before="100" w:beforeAutospacing="1" w:after="100" w:afterAutospacing="1"/>
      <w:jc w:val="center"/>
    </w:pPr>
    <w:rPr>
      <w:rFonts w:ascii="Times New Roman" w:hAnsi="Times New Roman" w:cs="Times New Roman"/>
      <w:b/>
      <w:bCs/>
      <w:sz w:val="14"/>
      <w:szCs w:val="14"/>
      <w:lang w:val="es-CO" w:eastAsia="es-CO"/>
    </w:rPr>
  </w:style>
  <w:style w:type="paragraph" w:customStyle="1" w:styleId="xl69">
    <w:name w:val="xl69"/>
    <w:basedOn w:val="Normal"/>
    <w:rsid w:val="00B52298"/>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4"/>
      <w:szCs w:val="14"/>
      <w:lang w:val="es-CO" w:eastAsia="es-CO"/>
    </w:rPr>
  </w:style>
  <w:style w:type="paragraph" w:customStyle="1" w:styleId="xl70">
    <w:name w:val="xl70"/>
    <w:basedOn w:val="Normal"/>
    <w:rsid w:val="00B52298"/>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lang w:val="es-CO" w:eastAsia="es-CO"/>
    </w:rPr>
  </w:style>
  <w:style w:type="paragraph" w:customStyle="1" w:styleId="xl71">
    <w:name w:val="xl71"/>
    <w:basedOn w:val="Normal"/>
    <w:rsid w:val="00B522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72">
    <w:name w:val="xl72"/>
    <w:basedOn w:val="Normal"/>
    <w:rsid w:val="00B522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lang w:val="es-CO" w:eastAsia="es-CO"/>
    </w:rPr>
  </w:style>
  <w:style w:type="paragraph" w:customStyle="1" w:styleId="xl73">
    <w:name w:val="xl73"/>
    <w:basedOn w:val="Normal"/>
    <w:rsid w:val="00B522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74">
    <w:name w:val="xl74"/>
    <w:basedOn w:val="Normal"/>
    <w:rsid w:val="00B52298"/>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lang w:val="es-CO" w:eastAsia="es-CO"/>
    </w:rPr>
  </w:style>
  <w:style w:type="paragraph" w:customStyle="1" w:styleId="xl75">
    <w:name w:val="xl75"/>
    <w:basedOn w:val="Normal"/>
    <w:rsid w:val="00B52298"/>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sz w:val="14"/>
      <w:szCs w:val="14"/>
      <w:lang w:val="es-CO" w:eastAsia="es-CO"/>
    </w:rPr>
  </w:style>
  <w:style w:type="paragraph" w:customStyle="1" w:styleId="xl76">
    <w:name w:val="xl76"/>
    <w:basedOn w:val="Normal"/>
    <w:rsid w:val="00B5229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77">
    <w:name w:val="xl77"/>
    <w:basedOn w:val="Normal"/>
    <w:rsid w:val="00B5229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lang w:val="es-CO" w:eastAsia="es-CO"/>
    </w:rPr>
  </w:style>
  <w:style w:type="paragraph" w:customStyle="1" w:styleId="xl78">
    <w:name w:val="xl78"/>
    <w:basedOn w:val="Normal"/>
    <w:rsid w:val="00B522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4"/>
      <w:szCs w:val="14"/>
      <w:lang w:val="es-CO" w:eastAsia="es-CO"/>
    </w:rPr>
  </w:style>
  <w:style w:type="paragraph" w:customStyle="1" w:styleId="xl79">
    <w:name w:val="xl79"/>
    <w:basedOn w:val="Normal"/>
    <w:rsid w:val="00B522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s="Times New Roman"/>
      <w:sz w:val="14"/>
      <w:szCs w:val="14"/>
      <w:lang w:val="es-CO" w:eastAsia="es-CO"/>
    </w:rPr>
  </w:style>
  <w:style w:type="paragraph" w:customStyle="1" w:styleId="xl80">
    <w:name w:val="xl80"/>
    <w:basedOn w:val="Normal"/>
    <w:rsid w:val="00B522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14"/>
      <w:szCs w:val="14"/>
      <w:lang w:val="es-CO" w:eastAsia="es-CO"/>
    </w:rPr>
  </w:style>
  <w:style w:type="paragraph" w:customStyle="1" w:styleId="xl81">
    <w:name w:val="xl81"/>
    <w:basedOn w:val="Normal"/>
    <w:rsid w:val="00B52298"/>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82">
    <w:name w:val="xl82"/>
    <w:basedOn w:val="Normal"/>
    <w:rsid w:val="00B5229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cs="Times New Roman"/>
      <w:sz w:val="14"/>
      <w:szCs w:val="14"/>
      <w:lang w:val="es-CO" w:eastAsia="es-CO"/>
    </w:rPr>
  </w:style>
  <w:style w:type="paragraph" w:customStyle="1" w:styleId="xl83">
    <w:name w:val="xl83"/>
    <w:basedOn w:val="Normal"/>
    <w:rsid w:val="00B52298"/>
    <w:pPr>
      <w:spacing w:before="100" w:beforeAutospacing="1" w:after="100" w:afterAutospacing="1"/>
    </w:pPr>
    <w:rPr>
      <w:rFonts w:ascii="Times New Roman" w:hAnsi="Times New Roman" w:cs="Times New Roman"/>
      <w:sz w:val="14"/>
      <w:szCs w:val="14"/>
      <w:lang w:val="es-CO" w:eastAsia="es-CO"/>
    </w:rPr>
  </w:style>
  <w:style w:type="paragraph" w:customStyle="1" w:styleId="xl84">
    <w:name w:val="xl84"/>
    <w:basedOn w:val="Normal"/>
    <w:rsid w:val="00B522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85">
    <w:name w:val="xl85"/>
    <w:basedOn w:val="Normal"/>
    <w:rsid w:val="00B5229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lang w:val="es-CO" w:eastAsia="es-CO"/>
    </w:rPr>
  </w:style>
  <w:style w:type="paragraph" w:customStyle="1" w:styleId="xl86">
    <w:name w:val="xl86"/>
    <w:basedOn w:val="Normal"/>
    <w:rsid w:val="00B522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87">
    <w:name w:val="xl87"/>
    <w:basedOn w:val="Normal"/>
    <w:rsid w:val="00B5229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cs="Times New Roman"/>
      <w:sz w:val="14"/>
      <w:szCs w:val="14"/>
      <w:lang w:val="es-CO" w:eastAsia="es-CO"/>
    </w:rPr>
  </w:style>
  <w:style w:type="paragraph" w:customStyle="1" w:styleId="xl88">
    <w:name w:val="xl88"/>
    <w:basedOn w:val="Normal"/>
    <w:rsid w:val="00B52298"/>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14"/>
      <w:szCs w:val="14"/>
      <w:lang w:val="es-CO" w:eastAsia="es-CO"/>
    </w:rPr>
  </w:style>
  <w:style w:type="paragraph" w:customStyle="1" w:styleId="xl89">
    <w:name w:val="xl89"/>
    <w:basedOn w:val="Normal"/>
    <w:rsid w:val="00B52298"/>
    <w:pPr>
      <w:pBdr>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14"/>
      <w:szCs w:val="14"/>
      <w:lang w:val="es-CO" w:eastAsia="es-CO"/>
    </w:rPr>
  </w:style>
  <w:style w:type="paragraph" w:customStyle="1" w:styleId="xl90">
    <w:name w:val="xl90"/>
    <w:basedOn w:val="Normal"/>
    <w:rsid w:val="00B52298"/>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14"/>
      <w:szCs w:val="14"/>
      <w:lang w:val="es-CO" w:eastAsia="es-CO"/>
    </w:rPr>
  </w:style>
  <w:style w:type="paragraph" w:customStyle="1" w:styleId="xl91">
    <w:name w:val="xl91"/>
    <w:basedOn w:val="Normal"/>
    <w:rsid w:val="00B5229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cs="Times New Roman"/>
      <w:sz w:val="14"/>
      <w:szCs w:val="14"/>
      <w:lang w:val="es-CO" w:eastAsia="es-CO"/>
    </w:rPr>
  </w:style>
  <w:style w:type="paragraph" w:customStyle="1" w:styleId="xl92">
    <w:name w:val="xl92"/>
    <w:basedOn w:val="Normal"/>
    <w:rsid w:val="00B52298"/>
    <w:pPr>
      <w:spacing w:before="100" w:beforeAutospacing="1" w:after="100" w:afterAutospacing="1"/>
    </w:pPr>
    <w:rPr>
      <w:rFonts w:ascii="Times New Roman" w:hAnsi="Times New Roman" w:cs="Times New Roman"/>
      <w:sz w:val="14"/>
      <w:szCs w:val="14"/>
      <w:lang w:val="es-CO" w:eastAsia="es-CO"/>
    </w:rPr>
  </w:style>
  <w:style w:type="paragraph" w:customStyle="1" w:styleId="xl93">
    <w:name w:val="xl93"/>
    <w:basedOn w:val="Normal"/>
    <w:rsid w:val="00B522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94">
    <w:name w:val="xl94"/>
    <w:basedOn w:val="Normal"/>
    <w:rsid w:val="00B5229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lang w:val="es-CO" w:eastAsia="es-CO"/>
    </w:rPr>
  </w:style>
  <w:style w:type="paragraph" w:customStyle="1" w:styleId="xl95">
    <w:name w:val="xl95"/>
    <w:basedOn w:val="Normal"/>
    <w:rsid w:val="00B522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96">
    <w:name w:val="xl96"/>
    <w:basedOn w:val="Normal"/>
    <w:rsid w:val="00B5229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cs="Times New Roman"/>
      <w:sz w:val="14"/>
      <w:szCs w:val="14"/>
      <w:lang w:val="es-CO" w:eastAsia="es-CO"/>
    </w:rPr>
  </w:style>
  <w:style w:type="paragraph" w:customStyle="1" w:styleId="xl63">
    <w:name w:val="xl63"/>
    <w:basedOn w:val="Normal"/>
    <w:rsid w:val="00AA3E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s-CO" w:eastAsia="es-CO"/>
    </w:rPr>
  </w:style>
  <w:style w:type="paragraph" w:customStyle="1" w:styleId="xl64">
    <w:name w:val="xl64"/>
    <w:basedOn w:val="Normal"/>
    <w:rsid w:val="00AA3E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s-CO" w:eastAsia="es-CO"/>
    </w:rPr>
  </w:style>
  <w:style w:type="paragraph" w:styleId="Textodeglobo">
    <w:name w:val="Balloon Text"/>
    <w:basedOn w:val="Normal"/>
    <w:link w:val="TextodegloboCar"/>
    <w:uiPriority w:val="99"/>
    <w:semiHidden/>
    <w:unhideWhenUsed/>
    <w:rsid w:val="006D2737"/>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73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1E"/>
    <w:pPr>
      <w:spacing w:after="0" w:line="240" w:lineRule="auto"/>
    </w:pPr>
    <w:rPr>
      <w:rFonts w:ascii="Bookman Old Style" w:eastAsia="Times New Roman" w:hAnsi="Bookman Old Style" w:cs="Arial"/>
      <w:sz w:val="24"/>
      <w:szCs w:val="24"/>
      <w:lang w:eastAsia="es-ES"/>
    </w:rPr>
  </w:style>
  <w:style w:type="paragraph" w:styleId="Ttulo1">
    <w:name w:val="heading 1"/>
    <w:basedOn w:val="Normal"/>
    <w:next w:val="Normal"/>
    <w:link w:val="Ttulo1Car"/>
    <w:uiPriority w:val="9"/>
    <w:qFormat/>
    <w:rsid w:val="00792D1E"/>
    <w:pPr>
      <w:keepNext/>
      <w:keepLines/>
      <w:spacing w:before="480" w:line="276" w:lineRule="auto"/>
      <w:outlineLvl w:val="0"/>
    </w:pPr>
    <w:rPr>
      <w:rFonts w:ascii="Cambria" w:hAnsi="Cambria" w:cs="Times New Roman"/>
      <w:b/>
      <w:bCs/>
      <w:color w:val="365F91"/>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D1E"/>
    <w:rPr>
      <w:rFonts w:ascii="Cambria" w:eastAsia="Times New Roman" w:hAnsi="Cambria" w:cs="Times New Roman"/>
      <w:b/>
      <w:bCs/>
      <w:color w:val="365F91"/>
      <w:sz w:val="28"/>
      <w:szCs w:val="28"/>
    </w:rPr>
  </w:style>
  <w:style w:type="paragraph" w:styleId="Encabezado">
    <w:name w:val="header"/>
    <w:basedOn w:val="Normal"/>
    <w:link w:val="EncabezadoCar"/>
    <w:uiPriority w:val="99"/>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semiHidden/>
    <w:rsid w:val="00792D1E"/>
  </w:style>
  <w:style w:type="paragraph" w:styleId="Piedepgina">
    <w:name w:val="footer"/>
    <w:basedOn w:val="Normal"/>
    <w:link w:val="PiedepginaCar"/>
    <w:uiPriority w:val="99"/>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92D1E"/>
  </w:style>
  <w:style w:type="paragraph" w:styleId="Sinespaciado">
    <w:name w:val="No Spacing"/>
    <w:uiPriority w:val="1"/>
    <w:qFormat/>
    <w:rsid w:val="00792D1E"/>
    <w:pPr>
      <w:spacing w:after="0" w:line="240" w:lineRule="auto"/>
    </w:pPr>
    <w:rPr>
      <w:rFonts w:ascii="Calibri" w:eastAsia="Calibri" w:hAnsi="Calibri" w:cs="Times New Roman"/>
    </w:rPr>
  </w:style>
  <w:style w:type="paragraph" w:styleId="Prrafodelista">
    <w:name w:val="List Paragraph"/>
    <w:basedOn w:val="Normal"/>
    <w:uiPriority w:val="34"/>
    <w:qFormat/>
    <w:rsid w:val="004F106A"/>
    <w:pPr>
      <w:ind w:left="720"/>
      <w:contextualSpacing/>
    </w:pPr>
  </w:style>
  <w:style w:type="table" w:styleId="Tablaconcuadrcula">
    <w:name w:val="Table Grid"/>
    <w:basedOn w:val="Tablanormal"/>
    <w:uiPriority w:val="59"/>
    <w:rsid w:val="00BA21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72CEE"/>
    <w:pPr>
      <w:autoSpaceDE w:val="0"/>
      <w:autoSpaceDN w:val="0"/>
      <w:adjustRightInd w:val="0"/>
      <w:spacing w:after="0" w:line="240" w:lineRule="auto"/>
    </w:pPr>
    <w:rPr>
      <w:rFonts w:ascii="Arial" w:hAnsi="Arial" w:cs="Arial"/>
      <w:color w:val="000000"/>
      <w:sz w:val="24"/>
      <w:szCs w:val="24"/>
      <w:lang w:val="es-CO"/>
    </w:rPr>
  </w:style>
  <w:style w:type="character" w:styleId="Hipervnculo">
    <w:name w:val="Hyperlink"/>
    <w:basedOn w:val="Fuentedeprrafopredeter"/>
    <w:uiPriority w:val="99"/>
    <w:unhideWhenUsed/>
    <w:rsid w:val="00B52298"/>
    <w:rPr>
      <w:color w:val="0000FF"/>
      <w:u w:val="single"/>
    </w:rPr>
  </w:style>
  <w:style w:type="character" w:styleId="Hipervnculovisitado">
    <w:name w:val="FollowedHyperlink"/>
    <w:basedOn w:val="Fuentedeprrafopredeter"/>
    <w:uiPriority w:val="99"/>
    <w:semiHidden/>
    <w:unhideWhenUsed/>
    <w:rsid w:val="00B52298"/>
    <w:rPr>
      <w:color w:val="800080"/>
      <w:u w:val="single"/>
    </w:rPr>
  </w:style>
  <w:style w:type="paragraph" w:customStyle="1" w:styleId="xl65">
    <w:name w:val="xl65"/>
    <w:basedOn w:val="Normal"/>
    <w:rsid w:val="00B52298"/>
    <w:pPr>
      <w:pBdr>
        <w:bottom w:val="single" w:sz="4" w:space="0" w:color="auto"/>
      </w:pBdr>
      <w:spacing w:before="100" w:beforeAutospacing="1" w:after="100" w:afterAutospacing="1"/>
      <w:jc w:val="center"/>
    </w:pPr>
    <w:rPr>
      <w:rFonts w:ascii="Times New Roman" w:hAnsi="Times New Roman" w:cs="Times New Roman"/>
      <w:b/>
      <w:bCs/>
      <w:lang w:val="es-CO" w:eastAsia="es-CO"/>
    </w:rPr>
  </w:style>
  <w:style w:type="paragraph" w:customStyle="1" w:styleId="xl66">
    <w:name w:val="xl66"/>
    <w:basedOn w:val="Normal"/>
    <w:rsid w:val="00B522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lang w:val="es-CO" w:eastAsia="es-CO"/>
    </w:rPr>
  </w:style>
  <w:style w:type="paragraph" w:customStyle="1" w:styleId="xl67">
    <w:name w:val="xl67"/>
    <w:basedOn w:val="Normal"/>
    <w:rsid w:val="00B52298"/>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14"/>
      <w:szCs w:val="14"/>
      <w:lang w:val="es-CO" w:eastAsia="es-CO"/>
    </w:rPr>
  </w:style>
  <w:style w:type="paragraph" w:customStyle="1" w:styleId="xl68">
    <w:name w:val="xl68"/>
    <w:basedOn w:val="Normal"/>
    <w:rsid w:val="00B52298"/>
    <w:pPr>
      <w:pBdr>
        <w:top w:val="single" w:sz="4" w:space="0" w:color="auto"/>
        <w:bottom w:val="single" w:sz="4" w:space="0" w:color="auto"/>
      </w:pBdr>
      <w:spacing w:before="100" w:beforeAutospacing="1" w:after="100" w:afterAutospacing="1"/>
      <w:jc w:val="center"/>
    </w:pPr>
    <w:rPr>
      <w:rFonts w:ascii="Times New Roman" w:hAnsi="Times New Roman" w:cs="Times New Roman"/>
      <w:b/>
      <w:bCs/>
      <w:sz w:val="14"/>
      <w:szCs w:val="14"/>
      <w:lang w:val="es-CO" w:eastAsia="es-CO"/>
    </w:rPr>
  </w:style>
  <w:style w:type="paragraph" w:customStyle="1" w:styleId="xl69">
    <w:name w:val="xl69"/>
    <w:basedOn w:val="Normal"/>
    <w:rsid w:val="00B52298"/>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4"/>
      <w:szCs w:val="14"/>
      <w:lang w:val="es-CO" w:eastAsia="es-CO"/>
    </w:rPr>
  </w:style>
  <w:style w:type="paragraph" w:customStyle="1" w:styleId="xl70">
    <w:name w:val="xl70"/>
    <w:basedOn w:val="Normal"/>
    <w:rsid w:val="00B52298"/>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lang w:val="es-CO" w:eastAsia="es-CO"/>
    </w:rPr>
  </w:style>
  <w:style w:type="paragraph" w:customStyle="1" w:styleId="xl71">
    <w:name w:val="xl71"/>
    <w:basedOn w:val="Normal"/>
    <w:rsid w:val="00B522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72">
    <w:name w:val="xl72"/>
    <w:basedOn w:val="Normal"/>
    <w:rsid w:val="00B522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lang w:val="es-CO" w:eastAsia="es-CO"/>
    </w:rPr>
  </w:style>
  <w:style w:type="paragraph" w:customStyle="1" w:styleId="xl73">
    <w:name w:val="xl73"/>
    <w:basedOn w:val="Normal"/>
    <w:rsid w:val="00B522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74">
    <w:name w:val="xl74"/>
    <w:basedOn w:val="Normal"/>
    <w:rsid w:val="00B52298"/>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lang w:val="es-CO" w:eastAsia="es-CO"/>
    </w:rPr>
  </w:style>
  <w:style w:type="paragraph" w:customStyle="1" w:styleId="xl75">
    <w:name w:val="xl75"/>
    <w:basedOn w:val="Normal"/>
    <w:rsid w:val="00B52298"/>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sz w:val="14"/>
      <w:szCs w:val="14"/>
      <w:lang w:val="es-CO" w:eastAsia="es-CO"/>
    </w:rPr>
  </w:style>
  <w:style w:type="paragraph" w:customStyle="1" w:styleId="xl76">
    <w:name w:val="xl76"/>
    <w:basedOn w:val="Normal"/>
    <w:rsid w:val="00B5229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77">
    <w:name w:val="xl77"/>
    <w:basedOn w:val="Normal"/>
    <w:rsid w:val="00B5229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lang w:val="es-CO" w:eastAsia="es-CO"/>
    </w:rPr>
  </w:style>
  <w:style w:type="paragraph" w:customStyle="1" w:styleId="xl78">
    <w:name w:val="xl78"/>
    <w:basedOn w:val="Normal"/>
    <w:rsid w:val="00B522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4"/>
      <w:szCs w:val="14"/>
      <w:lang w:val="es-CO" w:eastAsia="es-CO"/>
    </w:rPr>
  </w:style>
  <w:style w:type="paragraph" w:customStyle="1" w:styleId="xl79">
    <w:name w:val="xl79"/>
    <w:basedOn w:val="Normal"/>
    <w:rsid w:val="00B522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s="Times New Roman"/>
      <w:sz w:val="14"/>
      <w:szCs w:val="14"/>
      <w:lang w:val="es-CO" w:eastAsia="es-CO"/>
    </w:rPr>
  </w:style>
  <w:style w:type="paragraph" w:customStyle="1" w:styleId="xl80">
    <w:name w:val="xl80"/>
    <w:basedOn w:val="Normal"/>
    <w:rsid w:val="00B522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14"/>
      <w:szCs w:val="14"/>
      <w:lang w:val="es-CO" w:eastAsia="es-CO"/>
    </w:rPr>
  </w:style>
  <w:style w:type="paragraph" w:customStyle="1" w:styleId="xl81">
    <w:name w:val="xl81"/>
    <w:basedOn w:val="Normal"/>
    <w:rsid w:val="00B52298"/>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82">
    <w:name w:val="xl82"/>
    <w:basedOn w:val="Normal"/>
    <w:rsid w:val="00B5229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cs="Times New Roman"/>
      <w:sz w:val="14"/>
      <w:szCs w:val="14"/>
      <w:lang w:val="es-CO" w:eastAsia="es-CO"/>
    </w:rPr>
  </w:style>
  <w:style w:type="paragraph" w:customStyle="1" w:styleId="xl83">
    <w:name w:val="xl83"/>
    <w:basedOn w:val="Normal"/>
    <w:rsid w:val="00B52298"/>
    <w:pPr>
      <w:spacing w:before="100" w:beforeAutospacing="1" w:after="100" w:afterAutospacing="1"/>
    </w:pPr>
    <w:rPr>
      <w:rFonts w:ascii="Times New Roman" w:hAnsi="Times New Roman" w:cs="Times New Roman"/>
      <w:sz w:val="14"/>
      <w:szCs w:val="14"/>
      <w:lang w:val="es-CO" w:eastAsia="es-CO"/>
    </w:rPr>
  </w:style>
  <w:style w:type="paragraph" w:customStyle="1" w:styleId="xl84">
    <w:name w:val="xl84"/>
    <w:basedOn w:val="Normal"/>
    <w:rsid w:val="00B522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85">
    <w:name w:val="xl85"/>
    <w:basedOn w:val="Normal"/>
    <w:rsid w:val="00B5229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lang w:val="es-CO" w:eastAsia="es-CO"/>
    </w:rPr>
  </w:style>
  <w:style w:type="paragraph" w:customStyle="1" w:styleId="xl86">
    <w:name w:val="xl86"/>
    <w:basedOn w:val="Normal"/>
    <w:rsid w:val="00B522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87">
    <w:name w:val="xl87"/>
    <w:basedOn w:val="Normal"/>
    <w:rsid w:val="00B5229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cs="Times New Roman"/>
      <w:sz w:val="14"/>
      <w:szCs w:val="14"/>
      <w:lang w:val="es-CO" w:eastAsia="es-CO"/>
    </w:rPr>
  </w:style>
  <w:style w:type="paragraph" w:customStyle="1" w:styleId="xl88">
    <w:name w:val="xl88"/>
    <w:basedOn w:val="Normal"/>
    <w:rsid w:val="00B52298"/>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14"/>
      <w:szCs w:val="14"/>
      <w:lang w:val="es-CO" w:eastAsia="es-CO"/>
    </w:rPr>
  </w:style>
  <w:style w:type="paragraph" w:customStyle="1" w:styleId="xl89">
    <w:name w:val="xl89"/>
    <w:basedOn w:val="Normal"/>
    <w:rsid w:val="00B52298"/>
    <w:pPr>
      <w:pBdr>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14"/>
      <w:szCs w:val="14"/>
      <w:lang w:val="es-CO" w:eastAsia="es-CO"/>
    </w:rPr>
  </w:style>
  <w:style w:type="paragraph" w:customStyle="1" w:styleId="xl90">
    <w:name w:val="xl90"/>
    <w:basedOn w:val="Normal"/>
    <w:rsid w:val="00B52298"/>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14"/>
      <w:szCs w:val="14"/>
      <w:lang w:val="es-CO" w:eastAsia="es-CO"/>
    </w:rPr>
  </w:style>
  <w:style w:type="paragraph" w:customStyle="1" w:styleId="xl91">
    <w:name w:val="xl91"/>
    <w:basedOn w:val="Normal"/>
    <w:rsid w:val="00B5229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cs="Times New Roman"/>
      <w:sz w:val="14"/>
      <w:szCs w:val="14"/>
      <w:lang w:val="es-CO" w:eastAsia="es-CO"/>
    </w:rPr>
  </w:style>
  <w:style w:type="paragraph" w:customStyle="1" w:styleId="xl92">
    <w:name w:val="xl92"/>
    <w:basedOn w:val="Normal"/>
    <w:rsid w:val="00B52298"/>
    <w:pPr>
      <w:spacing w:before="100" w:beforeAutospacing="1" w:after="100" w:afterAutospacing="1"/>
    </w:pPr>
    <w:rPr>
      <w:rFonts w:ascii="Times New Roman" w:hAnsi="Times New Roman" w:cs="Times New Roman"/>
      <w:sz w:val="14"/>
      <w:szCs w:val="14"/>
      <w:lang w:val="es-CO" w:eastAsia="es-CO"/>
    </w:rPr>
  </w:style>
  <w:style w:type="paragraph" w:customStyle="1" w:styleId="xl93">
    <w:name w:val="xl93"/>
    <w:basedOn w:val="Normal"/>
    <w:rsid w:val="00B522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94">
    <w:name w:val="xl94"/>
    <w:basedOn w:val="Normal"/>
    <w:rsid w:val="00B5229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lang w:val="es-CO" w:eastAsia="es-CO"/>
    </w:rPr>
  </w:style>
  <w:style w:type="paragraph" w:customStyle="1" w:styleId="xl95">
    <w:name w:val="xl95"/>
    <w:basedOn w:val="Normal"/>
    <w:rsid w:val="00B522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lang w:val="es-CO" w:eastAsia="es-CO"/>
    </w:rPr>
  </w:style>
  <w:style w:type="paragraph" w:customStyle="1" w:styleId="xl96">
    <w:name w:val="xl96"/>
    <w:basedOn w:val="Normal"/>
    <w:rsid w:val="00B5229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cs="Times New Roman"/>
      <w:sz w:val="14"/>
      <w:szCs w:val="14"/>
      <w:lang w:val="es-CO" w:eastAsia="es-CO"/>
    </w:rPr>
  </w:style>
  <w:style w:type="paragraph" w:customStyle="1" w:styleId="xl63">
    <w:name w:val="xl63"/>
    <w:basedOn w:val="Normal"/>
    <w:rsid w:val="00AA3E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s-CO" w:eastAsia="es-CO"/>
    </w:rPr>
  </w:style>
  <w:style w:type="paragraph" w:customStyle="1" w:styleId="xl64">
    <w:name w:val="xl64"/>
    <w:basedOn w:val="Normal"/>
    <w:rsid w:val="00AA3E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s-CO" w:eastAsia="es-CO"/>
    </w:rPr>
  </w:style>
  <w:style w:type="paragraph" w:styleId="Textodeglobo">
    <w:name w:val="Balloon Text"/>
    <w:basedOn w:val="Normal"/>
    <w:link w:val="TextodegloboCar"/>
    <w:uiPriority w:val="99"/>
    <w:semiHidden/>
    <w:unhideWhenUsed/>
    <w:rsid w:val="006D2737"/>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73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7590">
      <w:bodyDiv w:val="1"/>
      <w:marLeft w:val="0"/>
      <w:marRight w:val="0"/>
      <w:marTop w:val="0"/>
      <w:marBottom w:val="0"/>
      <w:divBdr>
        <w:top w:val="none" w:sz="0" w:space="0" w:color="auto"/>
        <w:left w:val="none" w:sz="0" w:space="0" w:color="auto"/>
        <w:bottom w:val="none" w:sz="0" w:space="0" w:color="auto"/>
        <w:right w:val="none" w:sz="0" w:space="0" w:color="auto"/>
      </w:divBdr>
    </w:div>
    <w:div w:id="60570095">
      <w:bodyDiv w:val="1"/>
      <w:marLeft w:val="0"/>
      <w:marRight w:val="0"/>
      <w:marTop w:val="0"/>
      <w:marBottom w:val="0"/>
      <w:divBdr>
        <w:top w:val="none" w:sz="0" w:space="0" w:color="auto"/>
        <w:left w:val="none" w:sz="0" w:space="0" w:color="auto"/>
        <w:bottom w:val="none" w:sz="0" w:space="0" w:color="auto"/>
        <w:right w:val="none" w:sz="0" w:space="0" w:color="auto"/>
      </w:divBdr>
    </w:div>
    <w:div w:id="74938792">
      <w:bodyDiv w:val="1"/>
      <w:marLeft w:val="0"/>
      <w:marRight w:val="0"/>
      <w:marTop w:val="0"/>
      <w:marBottom w:val="0"/>
      <w:divBdr>
        <w:top w:val="none" w:sz="0" w:space="0" w:color="auto"/>
        <w:left w:val="none" w:sz="0" w:space="0" w:color="auto"/>
        <w:bottom w:val="none" w:sz="0" w:space="0" w:color="auto"/>
        <w:right w:val="none" w:sz="0" w:space="0" w:color="auto"/>
      </w:divBdr>
    </w:div>
    <w:div w:id="151020831">
      <w:bodyDiv w:val="1"/>
      <w:marLeft w:val="0"/>
      <w:marRight w:val="0"/>
      <w:marTop w:val="0"/>
      <w:marBottom w:val="0"/>
      <w:divBdr>
        <w:top w:val="none" w:sz="0" w:space="0" w:color="auto"/>
        <w:left w:val="none" w:sz="0" w:space="0" w:color="auto"/>
        <w:bottom w:val="none" w:sz="0" w:space="0" w:color="auto"/>
        <w:right w:val="none" w:sz="0" w:space="0" w:color="auto"/>
      </w:divBdr>
    </w:div>
    <w:div w:id="151024519">
      <w:bodyDiv w:val="1"/>
      <w:marLeft w:val="0"/>
      <w:marRight w:val="0"/>
      <w:marTop w:val="0"/>
      <w:marBottom w:val="0"/>
      <w:divBdr>
        <w:top w:val="none" w:sz="0" w:space="0" w:color="auto"/>
        <w:left w:val="none" w:sz="0" w:space="0" w:color="auto"/>
        <w:bottom w:val="none" w:sz="0" w:space="0" w:color="auto"/>
        <w:right w:val="none" w:sz="0" w:space="0" w:color="auto"/>
      </w:divBdr>
    </w:div>
    <w:div w:id="262956921">
      <w:bodyDiv w:val="1"/>
      <w:marLeft w:val="0"/>
      <w:marRight w:val="0"/>
      <w:marTop w:val="0"/>
      <w:marBottom w:val="0"/>
      <w:divBdr>
        <w:top w:val="none" w:sz="0" w:space="0" w:color="auto"/>
        <w:left w:val="none" w:sz="0" w:space="0" w:color="auto"/>
        <w:bottom w:val="none" w:sz="0" w:space="0" w:color="auto"/>
        <w:right w:val="none" w:sz="0" w:space="0" w:color="auto"/>
      </w:divBdr>
    </w:div>
    <w:div w:id="269244752">
      <w:bodyDiv w:val="1"/>
      <w:marLeft w:val="0"/>
      <w:marRight w:val="0"/>
      <w:marTop w:val="0"/>
      <w:marBottom w:val="0"/>
      <w:divBdr>
        <w:top w:val="none" w:sz="0" w:space="0" w:color="auto"/>
        <w:left w:val="none" w:sz="0" w:space="0" w:color="auto"/>
        <w:bottom w:val="none" w:sz="0" w:space="0" w:color="auto"/>
        <w:right w:val="none" w:sz="0" w:space="0" w:color="auto"/>
      </w:divBdr>
    </w:div>
    <w:div w:id="271596846">
      <w:bodyDiv w:val="1"/>
      <w:marLeft w:val="0"/>
      <w:marRight w:val="0"/>
      <w:marTop w:val="0"/>
      <w:marBottom w:val="0"/>
      <w:divBdr>
        <w:top w:val="none" w:sz="0" w:space="0" w:color="auto"/>
        <w:left w:val="none" w:sz="0" w:space="0" w:color="auto"/>
        <w:bottom w:val="none" w:sz="0" w:space="0" w:color="auto"/>
        <w:right w:val="none" w:sz="0" w:space="0" w:color="auto"/>
      </w:divBdr>
    </w:div>
    <w:div w:id="282274072">
      <w:bodyDiv w:val="1"/>
      <w:marLeft w:val="0"/>
      <w:marRight w:val="0"/>
      <w:marTop w:val="0"/>
      <w:marBottom w:val="0"/>
      <w:divBdr>
        <w:top w:val="none" w:sz="0" w:space="0" w:color="auto"/>
        <w:left w:val="none" w:sz="0" w:space="0" w:color="auto"/>
        <w:bottom w:val="none" w:sz="0" w:space="0" w:color="auto"/>
        <w:right w:val="none" w:sz="0" w:space="0" w:color="auto"/>
      </w:divBdr>
    </w:div>
    <w:div w:id="306324684">
      <w:bodyDiv w:val="1"/>
      <w:marLeft w:val="0"/>
      <w:marRight w:val="0"/>
      <w:marTop w:val="0"/>
      <w:marBottom w:val="0"/>
      <w:divBdr>
        <w:top w:val="none" w:sz="0" w:space="0" w:color="auto"/>
        <w:left w:val="none" w:sz="0" w:space="0" w:color="auto"/>
        <w:bottom w:val="none" w:sz="0" w:space="0" w:color="auto"/>
        <w:right w:val="none" w:sz="0" w:space="0" w:color="auto"/>
      </w:divBdr>
    </w:div>
    <w:div w:id="415706927">
      <w:bodyDiv w:val="1"/>
      <w:marLeft w:val="0"/>
      <w:marRight w:val="0"/>
      <w:marTop w:val="0"/>
      <w:marBottom w:val="0"/>
      <w:divBdr>
        <w:top w:val="none" w:sz="0" w:space="0" w:color="auto"/>
        <w:left w:val="none" w:sz="0" w:space="0" w:color="auto"/>
        <w:bottom w:val="none" w:sz="0" w:space="0" w:color="auto"/>
        <w:right w:val="none" w:sz="0" w:space="0" w:color="auto"/>
      </w:divBdr>
    </w:div>
    <w:div w:id="475027633">
      <w:bodyDiv w:val="1"/>
      <w:marLeft w:val="0"/>
      <w:marRight w:val="0"/>
      <w:marTop w:val="0"/>
      <w:marBottom w:val="0"/>
      <w:divBdr>
        <w:top w:val="none" w:sz="0" w:space="0" w:color="auto"/>
        <w:left w:val="none" w:sz="0" w:space="0" w:color="auto"/>
        <w:bottom w:val="none" w:sz="0" w:space="0" w:color="auto"/>
        <w:right w:val="none" w:sz="0" w:space="0" w:color="auto"/>
      </w:divBdr>
    </w:div>
    <w:div w:id="478423172">
      <w:bodyDiv w:val="1"/>
      <w:marLeft w:val="0"/>
      <w:marRight w:val="0"/>
      <w:marTop w:val="0"/>
      <w:marBottom w:val="0"/>
      <w:divBdr>
        <w:top w:val="none" w:sz="0" w:space="0" w:color="auto"/>
        <w:left w:val="none" w:sz="0" w:space="0" w:color="auto"/>
        <w:bottom w:val="none" w:sz="0" w:space="0" w:color="auto"/>
        <w:right w:val="none" w:sz="0" w:space="0" w:color="auto"/>
      </w:divBdr>
    </w:div>
    <w:div w:id="589192775">
      <w:bodyDiv w:val="1"/>
      <w:marLeft w:val="0"/>
      <w:marRight w:val="0"/>
      <w:marTop w:val="0"/>
      <w:marBottom w:val="0"/>
      <w:divBdr>
        <w:top w:val="none" w:sz="0" w:space="0" w:color="auto"/>
        <w:left w:val="none" w:sz="0" w:space="0" w:color="auto"/>
        <w:bottom w:val="none" w:sz="0" w:space="0" w:color="auto"/>
        <w:right w:val="none" w:sz="0" w:space="0" w:color="auto"/>
      </w:divBdr>
    </w:div>
    <w:div w:id="600644906">
      <w:bodyDiv w:val="1"/>
      <w:marLeft w:val="0"/>
      <w:marRight w:val="0"/>
      <w:marTop w:val="0"/>
      <w:marBottom w:val="0"/>
      <w:divBdr>
        <w:top w:val="none" w:sz="0" w:space="0" w:color="auto"/>
        <w:left w:val="none" w:sz="0" w:space="0" w:color="auto"/>
        <w:bottom w:val="none" w:sz="0" w:space="0" w:color="auto"/>
        <w:right w:val="none" w:sz="0" w:space="0" w:color="auto"/>
      </w:divBdr>
    </w:div>
    <w:div w:id="601382057">
      <w:bodyDiv w:val="1"/>
      <w:marLeft w:val="0"/>
      <w:marRight w:val="0"/>
      <w:marTop w:val="0"/>
      <w:marBottom w:val="0"/>
      <w:divBdr>
        <w:top w:val="none" w:sz="0" w:space="0" w:color="auto"/>
        <w:left w:val="none" w:sz="0" w:space="0" w:color="auto"/>
        <w:bottom w:val="none" w:sz="0" w:space="0" w:color="auto"/>
        <w:right w:val="none" w:sz="0" w:space="0" w:color="auto"/>
      </w:divBdr>
    </w:div>
    <w:div w:id="609901748">
      <w:bodyDiv w:val="1"/>
      <w:marLeft w:val="0"/>
      <w:marRight w:val="0"/>
      <w:marTop w:val="0"/>
      <w:marBottom w:val="0"/>
      <w:divBdr>
        <w:top w:val="none" w:sz="0" w:space="0" w:color="auto"/>
        <w:left w:val="none" w:sz="0" w:space="0" w:color="auto"/>
        <w:bottom w:val="none" w:sz="0" w:space="0" w:color="auto"/>
        <w:right w:val="none" w:sz="0" w:space="0" w:color="auto"/>
      </w:divBdr>
    </w:div>
    <w:div w:id="670990118">
      <w:bodyDiv w:val="1"/>
      <w:marLeft w:val="0"/>
      <w:marRight w:val="0"/>
      <w:marTop w:val="0"/>
      <w:marBottom w:val="0"/>
      <w:divBdr>
        <w:top w:val="none" w:sz="0" w:space="0" w:color="auto"/>
        <w:left w:val="none" w:sz="0" w:space="0" w:color="auto"/>
        <w:bottom w:val="none" w:sz="0" w:space="0" w:color="auto"/>
        <w:right w:val="none" w:sz="0" w:space="0" w:color="auto"/>
      </w:divBdr>
    </w:div>
    <w:div w:id="691228324">
      <w:bodyDiv w:val="1"/>
      <w:marLeft w:val="0"/>
      <w:marRight w:val="0"/>
      <w:marTop w:val="0"/>
      <w:marBottom w:val="0"/>
      <w:divBdr>
        <w:top w:val="none" w:sz="0" w:space="0" w:color="auto"/>
        <w:left w:val="none" w:sz="0" w:space="0" w:color="auto"/>
        <w:bottom w:val="none" w:sz="0" w:space="0" w:color="auto"/>
        <w:right w:val="none" w:sz="0" w:space="0" w:color="auto"/>
      </w:divBdr>
    </w:div>
    <w:div w:id="693847208">
      <w:bodyDiv w:val="1"/>
      <w:marLeft w:val="0"/>
      <w:marRight w:val="0"/>
      <w:marTop w:val="0"/>
      <w:marBottom w:val="0"/>
      <w:divBdr>
        <w:top w:val="none" w:sz="0" w:space="0" w:color="auto"/>
        <w:left w:val="none" w:sz="0" w:space="0" w:color="auto"/>
        <w:bottom w:val="none" w:sz="0" w:space="0" w:color="auto"/>
        <w:right w:val="none" w:sz="0" w:space="0" w:color="auto"/>
      </w:divBdr>
    </w:div>
    <w:div w:id="701252688">
      <w:bodyDiv w:val="1"/>
      <w:marLeft w:val="0"/>
      <w:marRight w:val="0"/>
      <w:marTop w:val="0"/>
      <w:marBottom w:val="0"/>
      <w:divBdr>
        <w:top w:val="none" w:sz="0" w:space="0" w:color="auto"/>
        <w:left w:val="none" w:sz="0" w:space="0" w:color="auto"/>
        <w:bottom w:val="none" w:sz="0" w:space="0" w:color="auto"/>
        <w:right w:val="none" w:sz="0" w:space="0" w:color="auto"/>
      </w:divBdr>
    </w:div>
    <w:div w:id="712467212">
      <w:bodyDiv w:val="1"/>
      <w:marLeft w:val="0"/>
      <w:marRight w:val="0"/>
      <w:marTop w:val="0"/>
      <w:marBottom w:val="0"/>
      <w:divBdr>
        <w:top w:val="none" w:sz="0" w:space="0" w:color="auto"/>
        <w:left w:val="none" w:sz="0" w:space="0" w:color="auto"/>
        <w:bottom w:val="none" w:sz="0" w:space="0" w:color="auto"/>
        <w:right w:val="none" w:sz="0" w:space="0" w:color="auto"/>
      </w:divBdr>
    </w:div>
    <w:div w:id="730269655">
      <w:bodyDiv w:val="1"/>
      <w:marLeft w:val="0"/>
      <w:marRight w:val="0"/>
      <w:marTop w:val="0"/>
      <w:marBottom w:val="0"/>
      <w:divBdr>
        <w:top w:val="none" w:sz="0" w:space="0" w:color="auto"/>
        <w:left w:val="none" w:sz="0" w:space="0" w:color="auto"/>
        <w:bottom w:val="none" w:sz="0" w:space="0" w:color="auto"/>
        <w:right w:val="none" w:sz="0" w:space="0" w:color="auto"/>
      </w:divBdr>
    </w:div>
    <w:div w:id="741023313">
      <w:bodyDiv w:val="1"/>
      <w:marLeft w:val="0"/>
      <w:marRight w:val="0"/>
      <w:marTop w:val="0"/>
      <w:marBottom w:val="0"/>
      <w:divBdr>
        <w:top w:val="none" w:sz="0" w:space="0" w:color="auto"/>
        <w:left w:val="none" w:sz="0" w:space="0" w:color="auto"/>
        <w:bottom w:val="none" w:sz="0" w:space="0" w:color="auto"/>
        <w:right w:val="none" w:sz="0" w:space="0" w:color="auto"/>
      </w:divBdr>
    </w:div>
    <w:div w:id="779447075">
      <w:bodyDiv w:val="1"/>
      <w:marLeft w:val="0"/>
      <w:marRight w:val="0"/>
      <w:marTop w:val="0"/>
      <w:marBottom w:val="0"/>
      <w:divBdr>
        <w:top w:val="none" w:sz="0" w:space="0" w:color="auto"/>
        <w:left w:val="none" w:sz="0" w:space="0" w:color="auto"/>
        <w:bottom w:val="none" w:sz="0" w:space="0" w:color="auto"/>
        <w:right w:val="none" w:sz="0" w:space="0" w:color="auto"/>
      </w:divBdr>
    </w:div>
    <w:div w:id="783620662">
      <w:bodyDiv w:val="1"/>
      <w:marLeft w:val="0"/>
      <w:marRight w:val="0"/>
      <w:marTop w:val="0"/>
      <w:marBottom w:val="0"/>
      <w:divBdr>
        <w:top w:val="none" w:sz="0" w:space="0" w:color="auto"/>
        <w:left w:val="none" w:sz="0" w:space="0" w:color="auto"/>
        <w:bottom w:val="none" w:sz="0" w:space="0" w:color="auto"/>
        <w:right w:val="none" w:sz="0" w:space="0" w:color="auto"/>
      </w:divBdr>
    </w:div>
    <w:div w:id="823548667">
      <w:bodyDiv w:val="1"/>
      <w:marLeft w:val="0"/>
      <w:marRight w:val="0"/>
      <w:marTop w:val="0"/>
      <w:marBottom w:val="0"/>
      <w:divBdr>
        <w:top w:val="none" w:sz="0" w:space="0" w:color="auto"/>
        <w:left w:val="none" w:sz="0" w:space="0" w:color="auto"/>
        <w:bottom w:val="none" w:sz="0" w:space="0" w:color="auto"/>
        <w:right w:val="none" w:sz="0" w:space="0" w:color="auto"/>
      </w:divBdr>
    </w:div>
    <w:div w:id="924264385">
      <w:bodyDiv w:val="1"/>
      <w:marLeft w:val="0"/>
      <w:marRight w:val="0"/>
      <w:marTop w:val="0"/>
      <w:marBottom w:val="0"/>
      <w:divBdr>
        <w:top w:val="none" w:sz="0" w:space="0" w:color="auto"/>
        <w:left w:val="none" w:sz="0" w:space="0" w:color="auto"/>
        <w:bottom w:val="none" w:sz="0" w:space="0" w:color="auto"/>
        <w:right w:val="none" w:sz="0" w:space="0" w:color="auto"/>
      </w:divBdr>
    </w:div>
    <w:div w:id="934940227">
      <w:bodyDiv w:val="1"/>
      <w:marLeft w:val="0"/>
      <w:marRight w:val="0"/>
      <w:marTop w:val="0"/>
      <w:marBottom w:val="0"/>
      <w:divBdr>
        <w:top w:val="none" w:sz="0" w:space="0" w:color="auto"/>
        <w:left w:val="none" w:sz="0" w:space="0" w:color="auto"/>
        <w:bottom w:val="none" w:sz="0" w:space="0" w:color="auto"/>
        <w:right w:val="none" w:sz="0" w:space="0" w:color="auto"/>
      </w:divBdr>
    </w:div>
    <w:div w:id="940840818">
      <w:bodyDiv w:val="1"/>
      <w:marLeft w:val="0"/>
      <w:marRight w:val="0"/>
      <w:marTop w:val="0"/>
      <w:marBottom w:val="0"/>
      <w:divBdr>
        <w:top w:val="none" w:sz="0" w:space="0" w:color="auto"/>
        <w:left w:val="none" w:sz="0" w:space="0" w:color="auto"/>
        <w:bottom w:val="none" w:sz="0" w:space="0" w:color="auto"/>
        <w:right w:val="none" w:sz="0" w:space="0" w:color="auto"/>
      </w:divBdr>
    </w:div>
    <w:div w:id="946153262">
      <w:bodyDiv w:val="1"/>
      <w:marLeft w:val="0"/>
      <w:marRight w:val="0"/>
      <w:marTop w:val="0"/>
      <w:marBottom w:val="0"/>
      <w:divBdr>
        <w:top w:val="none" w:sz="0" w:space="0" w:color="auto"/>
        <w:left w:val="none" w:sz="0" w:space="0" w:color="auto"/>
        <w:bottom w:val="none" w:sz="0" w:space="0" w:color="auto"/>
        <w:right w:val="none" w:sz="0" w:space="0" w:color="auto"/>
      </w:divBdr>
    </w:div>
    <w:div w:id="959845715">
      <w:bodyDiv w:val="1"/>
      <w:marLeft w:val="0"/>
      <w:marRight w:val="0"/>
      <w:marTop w:val="0"/>
      <w:marBottom w:val="0"/>
      <w:divBdr>
        <w:top w:val="none" w:sz="0" w:space="0" w:color="auto"/>
        <w:left w:val="none" w:sz="0" w:space="0" w:color="auto"/>
        <w:bottom w:val="none" w:sz="0" w:space="0" w:color="auto"/>
        <w:right w:val="none" w:sz="0" w:space="0" w:color="auto"/>
      </w:divBdr>
    </w:div>
    <w:div w:id="987631175">
      <w:bodyDiv w:val="1"/>
      <w:marLeft w:val="0"/>
      <w:marRight w:val="0"/>
      <w:marTop w:val="0"/>
      <w:marBottom w:val="0"/>
      <w:divBdr>
        <w:top w:val="none" w:sz="0" w:space="0" w:color="auto"/>
        <w:left w:val="none" w:sz="0" w:space="0" w:color="auto"/>
        <w:bottom w:val="none" w:sz="0" w:space="0" w:color="auto"/>
        <w:right w:val="none" w:sz="0" w:space="0" w:color="auto"/>
      </w:divBdr>
    </w:div>
    <w:div w:id="1009062754">
      <w:bodyDiv w:val="1"/>
      <w:marLeft w:val="0"/>
      <w:marRight w:val="0"/>
      <w:marTop w:val="0"/>
      <w:marBottom w:val="0"/>
      <w:divBdr>
        <w:top w:val="none" w:sz="0" w:space="0" w:color="auto"/>
        <w:left w:val="none" w:sz="0" w:space="0" w:color="auto"/>
        <w:bottom w:val="none" w:sz="0" w:space="0" w:color="auto"/>
        <w:right w:val="none" w:sz="0" w:space="0" w:color="auto"/>
      </w:divBdr>
    </w:div>
    <w:div w:id="1024214621">
      <w:bodyDiv w:val="1"/>
      <w:marLeft w:val="0"/>
      <w:marRight w:val="0"/>
      <w:marTop w:val="0"/>
      <w:marBottom w:val="0"/>
      <w:divBdr>
        <w:top w:val="none" w:sz="0" w:space="0" w:color="auto"/>
        <w:left w:val="none" w:sz="0" w:space="0" w:color="auto"/>
        <w:bottom w:val="none" w:sz="0" w:space="0" w:color="auto"/>
        <w:right w:val="none" w:sz="0" w:space="0" w:color="auto"/>
      </w:divBdr>
    </w:div>
    <w:div w:id="1045760352">
      <w:bodyDiv w:val="1"/>
      <w:marLeft w:val="0"/>
      <w:marRight w:val="0"/>
      <w:marTop w:val="0"/>
      <w:marBottom w:val="0"/>
      <w:divBdr>
        <w:top w:val="none" w:sz="0" w:space="0" w:color="auto"/>
        <w:left w:val="none" w:sz="0" w:space="0" w:color="auto"/>
        <w:bottom w:val="none" w:sz="0" w:space="0" w:color="auto"/>
        <w:right w:val="none" w:sz="0" w:space="0" w:color="auto"/>
      </w:divBdr>
    </w:div>
    <w:div w:id="1058095988">
      <w:bodyDiv w:val="1"/>
      <w:marLeft w:val="0"/>
      <w:marRight w:val="0"/>
      <w:marTop w:val="0"/>
      <w:marBottom w:val="0"/>
      <w:divBdr>
        <w:top w:val="none" w:sz="0" w:space="0" w:color="auto"/>
        <w:left w:val="none" w:sz="0" w:space="0" w:color="auto"/>
        <w:bottom w:val="none" w:sz="0" w:space="0" w:color="auto"/>
        <w:right w:val="none" w:sz="0" w:space="0" w:color="auto"/>
      </w:divBdr>
    </w:div>
    <w:div w:id="1096638876">
      <w:bodyDiv w:val="1"/>
      <w:marLeft w:val="0"/>
      <w:marRight w:val="0"/>
      <w:marTop w:val="0"/>
      <w:marBottom w:val="0"/>
      <w:divBdr>
        <w:top w:val="none" w:sz="0" w:space="0" w:color="auto"/>
        <w:left w:val="none" w:sz="0" w:space="0" w:color="auto"/>
        <w:bottom w:val="none" w:sz="0" w:space="0" w:color="auto"/>
        <w:right w:val="none" w:sz="0" w:space="0" w:color="auto"/>
      </w:divBdr>
    </w:div>
    <w:div w:id="1106997568">
      <w:bodyDiv w:val="1"/>
      <w:marLeft w:val="0"/>
      <w:marRight w:val="0"/>
      <w:marTop w:val="0"/>
      <w:marBottom w:val="0"/>
      <w:divBdr>
        <w:top w:val="none" w:sz="0" w:space="0" w:color="auto"/>
        <w:left w:val="none" w:sz="0" w:space="0" w:color="auto"/>
        <w:bottom w:val="none" w:sz="0" w:space="0" w:color="auto"/>
        <w:right w:val="none" w:sz="0" w:space="0" w:color="auto"/>
      </w:divBdr>
    </w:div>
    <w:div w:id="1151095615">
      <w:bodyDiv w:val="1"/>
      <w:marLeft w:val="0"/>
      <w:marRight w:val="0"/>
      <w:marTop w:val="0"/>
      <w:marBottom w:val="0"/>
      <w:divBdr>
        <w:top w:val="none" w:sz="0" w:space="0" w:color="auto"/>
        <w:left w:val="none" w:sz="0" w:space="0" w:color="auto"/>
        <w:bottom w:val="none" w:sz="0" w:space="0" w:color="auto"/>
        <w:right w:val="none" w:sz="0" w:space="0" w:color="auto"/>
      </w:divBdr>
    </w:div>
    <w:div w:id="1151795772">
      <w:bodyDiv w:val="1"/>
      <w:marLeft w:val="0"/>
      <w:marRight w:val="0"/>
      <w:marTop w:val="0"/>
      <w:marBottom w:val="0"/>
      <w:divBdr>
        <w:top w:val="none" w:sz="0" w:space="0" w:color="auto"/>
        <w:left w:val="none" w:sz="0" w:space="0" w:color="auto"/>
        <w:bottom w:val="none" w:sz="0" w:space="0" w:color="auto"/>
        <w:right w:val="none" w:sz="0" w:space="0" w:color="auto"/>
      </w:divBdr>
    </w:div>
    <w:div w:id="1163816978">
      <w:bodyDiv w:val="1"/>
      <w:marLeft w:val="0"/>
      <w:marRight w:val="0"/>
      <w:marTop w:val="0"/>
      <w:marBottom w:val="0"/>
      <w:divBdr>
        <w:top w:val="none" w:sz="0" w:space="0" w:color="auto"/>
        <w:left w:val="none" w:sz="0" w:space="0" w:color="auto"/>
        <w:bottom w:val="none" w:sz="0" w:space="0" w:color="auto"/>
        <w:right w:val="none" w:sz="0" w:space="0" w:color="auto"/>
      </w:divBdr>
    </w:div>
    <w:div w:id="1171486459">
      <w:bodyDiv w:val="1"/>
      <w:marLeft w:val="0"/>
      <w:marRight w:val="0"/>
      <w:marTop w:val="0"/>
      <w:marBottom w:val="0"/>
      <w:divBdr>
        <w:top w:val="none" w:sz="0" w:space="0" w:color="auto"/>
        <w:left w:val="none" w:sz="0" w:space="0" w:color="auto"/>
        <w:bottom w:val="none" w:sz="0" w:space="0" w:color="auto"/>
        <w:right w:val="none" w:sz="0" w:space="0" w:color="auto"/>
      </w:divBdr>
    </w:div>
    <w:div w:id="1200051742">
      <w:bodyDiv w:val="1"/>
      <w:marLeft w:val="0"/>
      <w:marRight w:val="0"/>
      <w:marTop w:val="0"/>
      <w:marBottom w:val="0"/>
      <w:divBdr>
        <w:top w:val="none" w:sz="0" w:space="0" w:color="auto"/>
        <w:left w:val="none" w:sz="0" w:space="0" w:color="auto"/>
        <w:bottom w:val="none" w:sz="0" w:space="0" w:color="auto"/>
        <w:right w:val="none" w:sz="0" w:space="0" w:color="auto"/>
      </w:divBdr>
    </w:div>
    <w:div w:id="1258634087">
      <w:bodyDiv w:val="1"/>
      <w:marLeft w:val="0"/>
      <w:marRight w:val="0"/>
      <w:marTop w:val="0"/>
      <w:marBottom w:val="0"/>
      <w:divBdr>
        <w:top w:val="none" w:sz="0" w:space="0" w:color="auto"/>
        <w:left w:val="none" w:sz="0" w:space="0" w:color="auto"/>
        <w:bottom w:val="none" w:sz="0" w:space="0" w:color="auto"/>
        <w:right w:val="none" w:sz="0" w:space="0" w:color="auto"/>
      </w:divBdr>
    </w:div>
    <w:div w:id="1279683828">
      <w:bodyDiv w:val="1"/>
      <w:marLeft w:val="0"/>
      <w:marRight w:val="0"/>
      <w:marTop w:val="0"/>
      <w:marBottom w:val="0"/>
      <w:divBdr>
        <w:top w:val="none" w:sz="0" w:space="0" w:color="auto"/>
        <w:left w:val="none" w:sz="0" w:space="0" w:color="auto"/>
        <w:bottom w:val="none" w:sz="0" w:space="0" w:color="auto"/>
        <w:right w:val="none" w:sz="0" w:space="0" w:color="auto"/>
      </w:divBdr>
    </w:div>
    <w:div w:id="1339430021">
      <w:bodyDiv w:val="1"/>
      <w:marLeft w:val="0"/>
      <w:marRight w:val="0"/>
      <w:marTop w:val="0"/>
      <w:marBottom w:val="0"/>
      <w:divBdr>
        <w:top w:val="none" w:sz="0" w:space="0" w:color="auto"/>
        <w:left w:val="none" w:sz="0" w:space="0" w:color="auto"/>
        <w:bottom w:val="none" w:sz="0" w:space="0" w:color="auto"/>
        <w:right w:val="none" w:sz="0" w:space="0" w:color="auto"/>
      </w:divBdr>
    </w:div>
    <w:div w:id="1346129979">
      <w:bodyDiv w:val="1"/>
      <w:marLeft w:val="0"/>
      <w:marRight w:val="0"/>
      <w:marTop w:val="0"/>
      <w:marBottom w:val="0"/>
      <w:divBdr>
        <w:top w:val="none" w:sz="0" w:space="0" w:color="auto"/>
        <w:left w:val="none" w:sz="0" w:space="0" w:color="auto"/>
        <w:bottom w:val="none" w:sz="0" w:space="0" w:color="auto"/>
        <w:right w:val="none" w:sz="0" w:space="0" w:color="auto"/>
      </w:divBdr>
    </w:div>
    <w:div w:id="1373650821">
      <w:bodyDiv w:val="1"/>
      <w:marLeft w:val="0"/>
      <w:marRight w:val="0"/>
      <w:marTop w:val="0"/>
      <w:marBottom w:val="0"/>
      <w:divBdr>
        <w:top w:val="none" w:sz="0" w:space="0" w:color="auto"/>
        <w:left w:val="none" w:sz="0" w:space="0" w:color="auto"/>
        <w:bottom w:val="none" w:sz="0" w:space="0" w:color="auto"/>
        <w:right w:val="none" w:sz="0" w:space="0" w:color="auto"/>
      </w:divBdr>
    </w:div>
    <w:div w:id="1415320508">
      <w:bodyDiv w:val="1"/>
      <w:marLeft w:val="0"/>
      <w:marRight w:val="0"/>
      <w:marTop w:val="0"/>
      <w:marBottom w:val="0"/>
      <w:divBdr>
        <w:top w:val="none" w:sz="0" w:space="0" w:color="auto"/>
        <w:left w:val="none" w:sz="0" w:space="0" w:color="auto"/>
        <w:bottom w:val="none" w:sz="0" w:space="0" w:color="auto"/>
        <w:right w:val="none" w:sz="0" w:space="0" w:color="auto"/>
      </w:divBdr>
    </w:div>
    <w:div w:id="1464083935">
      <w:bodyDiv w:val="1"/>
      <w:marLeft w:val="0"/>
      <w:marRight w:val="0"/>
      <w:marTop w:val="0"/>
      <w:marBottom w:val="0"/>
      <w:divBdr>
        <w:top w:val="none" w:sz="0" w:space="0" w:color="auto"/>
        <w:left w:val="none" w:sz="0" w:space="0" w:color="auto"/>
        <w:bottom w:val="none" w:sz="0" w:space="0" w:color="auto"/>
        <w:right w:val="none" w:sz="0" w:space="0" w:color="auto"/>
      </w:divBdr>
    </w:div>
    <w:div w:id="1542669386">
      <w:bodyDiv w:val="1"/>
      <w:marLeft w:val="0"/>
      <w:marRight w:val="0"/>
      <w:marTop w:val="0"/>
      <w:marBottom w:val="0"/>
      <w:divBdr>
        <w:top w:val="none" w:sz="0" w:space="0" w:color="auto"/>
        <w:left w:val="none" w:sz="0" w:space="0" w:color="auto"/>
        <w:bottom w:val="none" w:sz="0" w:space="0" w:color="auto"/>
        <w:right w:val="none" w:sz="0" w:space="0" w:color="auto"/>
      </w:divBdr>
    </w:div>
    <w:div w:id="1547568695">
      <w:bodyDiv w:val="1"/>
      <w:marLeft w:val="0"/>
      <w:marRight w:val="0"/>
      <w:marTop w:val="0"/>
      <w:marBottom w:val="0"/>
      <w:divBdr>
        <w:top w:val="none" w:sz="0" w:space="0" w:color="auto"/>
        <w:left w:val="none" w:sz="0" w:space="0" w:color="auto"/>
        <w:bottom w:val="none" w:sz="0" w:space="0" w:color="auto"/>
        <w:right w:val="none" w:sz="0" w:space="0" w:color="auto"/>
      </w:divBdr>
    </w:div>
    <w:div w:id="1673409974">
      <w:bodyDiv w:val="1"/>
      <w:marLeft w:val="0"/>
      <w:marRight w:val="0"/>
      <w:marTop w:val="0"/>
      <w:marBottom w:val="0"/>
      <w:divBdr>
        <w:top w:val="none" w:sz="0" w:space="0" w:color="auto"/>
        <w:left w:val="none" w:sz="0" w:space="0" w:color="auto"/>
        <w:bottom w:val="none" w:sz="0" w:space="0" w:color="auto"/>
        <w:right w:val="none" w:sz="0" w:space="0" w:color="auto"/>
      </w:divBdr>
    </w:div>
    <w:div w:id="1674457399">
      <w:bodyDiv w:val="1"/>
      <w:marLeft w:val="0"/>
      <w:marRight w:val="0"/>
      <w:marTop w:val="0"/>
      <w:marBottom w:val="0"/>
      <w:divBdr>
        <w:top w:val="none" w:sz="0" w:space="0" w:color="auto"/>
        <w:left w:val="none" w:sz="0" w:space="0" w:color="auto"/>
        <w:bottom w:val="none" w:sz="0" w:space="0" w:color="auto"/>
        <w:right w:val="none" w:sz="0" w:space="0" w:color="auto"/>
      </w:divBdr>
    </w:div>
    <w:div w:id="1680965593">
      <w:bodyDiv w:val="1"/>
      <w:marLeft w:val="0"/>
      <w:marRight w:val="0"/>
      <w:marTop w:val="0"/>
      <w:marBottom w:val="0"/>
      <w:divBdr>
        <w:top w:val="none" w:sz="0" w:space="0" w:color="auto"/>
        <w:left w:val="none" w:sz="0" w:space="0" w:color="auto"/>
        <w:bottom w:val="none" w:sz="0" w:space="0" w:color="auto"/>
        <w:right w:val="none" w:sz="0" w:space="0" w:color="auto"/>
      </w:divBdr>
    </w:div>
    <w:div w:id="1686441599">
      <w:bodyDiv w:val="1"/>
      <w:marLeft w:val="0"/>
      <w:marRight w:val="0"/>
      <w:marTop w:val="0"/>
      <w:marBottom w:val="0"/>
      <w:divBdr>
        <w:top w:val="none" w:sz="0" w:space="0" w:color="auto"/>
        <w:left w:val="none" w:sz="0" w:space="0" w:color="auto"/>
        <w:bottom w:val="none" w:sz="0" w:space="0" w:color="auto"/>
        <w:right w:val="none" w:sz="0" w:space="0" w:color="auto"/>
      </w:divBdr>
    </w:div>
    <w:div w:id="1711107765">
      <w:bodyDiv w:val="1"/>
      <w:marLeft w:val="0"/>
      <w:marRight w:val="0"/>
      <w:marTop w:val="0"/>
      <w:marBottom w:val="0"/>
      <w:divBdr>
        <w:top w:val="none" w:sz="0" w:space="0" w:color="auto"/>
        <w:left w:val="none" w:sz="0" w:space="0" w:color="auto"/>
        <w:bottom w:val="none" w:sz="0" w:space="0" w:color="auto"/>
        <w:right w:val="none" w:sz="0" w:space="0" w:color="auto"/>
      </w:divBdr>
    </w:div>
    <w:div w:id="1712071652">
      <w:bodyDiv w:val="1"/>
      <w:marLeft w:val="0"/>
      <w:marRight w:val="0"/>
      <w:marTop w:val="0"/>
      <w:marBottom w:val="0"/>
      <w:divBdr>
        <w:top w:val="none" w:sz="0" w:space="0" w:color="auto"/>
        <w:left w:val="none" w:sz="0" w:space="0" w:color="auto"/>
        <w:bottom w:val="none" w:sz="0" w:space="0" w:color="auto"/>
        <w:right w:val="none" w:sz="0" w:space="0" w:color="auto"/>
      </w:divBdr>
    </w:div>
    <w:div w:id="1755513771">
      <w:bodyDiv w:val="1"/>
      <w:marLeft w:val="0"/>
      <w:marRight w:val="0"/>
      <w:marTop w:val="0"/>
      <w:marBottom w:val="0"/>
      <w:divBdr>
        <w:top w:val="none" w:sz="0" w:space="0" w:color="auto"/>
        <w:left w:val="none" w:sz="0" w:space="0" w:color="auto"/>
        <w:bottom w:val="none" w:sz="0" w:space="0" w:color="auto"/>
        <w:right w:val="none" w:sz="0" w:space="0" w:color="auto"/>
      </w:divBdr>
    </w:div>
    <w:div w:id="1790010576">
      <w:bodyDiv w:val="1"/>
      <w:marLeft w:val="0"/>
      <w:marRight w:val="0"/>
      <w:marTop w:val="0"/>
      <w:marBottom w:val="0"/>
      <w:divBdr>
        <w:top w:val="none" w:sz="0" w:space="0" w:color="auto"/>
        <w:left w:val="none" w:sz="0" w:space="0" w:color="auto"/>
        <w:bottom w:val="none" w:sz="0" w:space="0" w:color="auto"/>
        <w:right w:val="none" w:sz="0" w:space="0" w:color="auto"/>
      </w:divBdr>
    </w:div>
    <w:div w:id="1833595291">
      <w:bodyDiv w:val="1"/>
      <w:marLeft w:val="0"/>
      <w:marRight w:val="0"/>
      <w:marTop w:val="0"/>
      <w:marBottom w:val="0"/>
      <w:divBdr>
        <w:top w:val="none" w:sz="0" w:space="0" w:color="auto"/>
        <w:left w:val="none" w:sz="0" w:space="0" w:color="auto"/>
        <w:bottom w:val="none" w:sz="0" w:space="0" w:color="auto"/>
        <w:right w:val="none" w:sz="0" w:space="0" w:color="auto"/>
      </w:divBdr>
    </w:div>
    <w:div w:id="1929462777">
      <w:bodyDiv w:val="1"/>
      <w:marLeft w:val="0"/>
      <w:marRight w:val="0"/>
      <w:marTop w:val="0"/>
      <w:marBottom w:val="0"/>
      <w:divBdr>
        <w:top w:val="none" w:sz="0" w:space="0" w:color="auto"/>
        <w:left w:val="none" w:sz="0" w:space="0" w:color="auto"/>
        <w:bottom w:val="none" w:sz="0" w:space="0" w:color="auto"/>
        <w:right w:val="none" w:sz="0" w:space="0" w:color="auto"/>
      </w:divBdr>
    </w:div>
    <w:div w:id="1935481187">
      <w:bodyDiv w:val="1"/>
      <w:marLeft w:val="0"/>
      <w:marRight w:val="0"/>
      <w:marTop w:val="0"/>
      <w:marBottom w:val="0"/>
      <w:divBdr>
        <w:top w:val="none" w:sz="0" w:space="0" w:color="auto"/>
        <w:left w:val="none" w:sz="0" w:space="0" w:color="auto"/>
        <w:bottom w:val="none" w:sz="0" w:space="0" w:color="auto"/>
        <w:right w:val="none" w:sz="0" w:space="0" w:color="auto"/>
      </w:divBdr>
    </w:div>
    <w:div w:id="1955550195">
      <w:bodyDiv w:val="1"/>
      <w:marLeft w:val="0"/>
      <w:marRight w:val="0"/>
      <w:marTop w:val="0"/>
      <w:marBottom w:val="0"/>
      <w:divBdr>
        <w:top w:val="none" w:sz="0" w:space="0" w:color="auto"/>
        <w:left w:val="none" w:sz="0" w:space="0" w:color="auto"/>
        <w:bottom w:val="none" w:sz="0" w:space="0" w:color="auto"/>
        <w:right w:val="none" w:sz="0" w:space="0" w:color="auto"/>
      </w:divBdr>
    </w:div>
    <w:div w:id="1957178083">
      <w:bodyDiv w:val="1"/>
      <w:marLeft w:val="0"/>
      <w:marRight w:val="0"/>
      <w:marTop w:val="0"/>
      <w:marBottom w:val="0"/>
      <w:divBdr>
        <w:top w:val="none" w:sz="0" w:space="0" w:color="auto"/>
        <w:left w:val="none" w:sz="0" w:space="0" w:color="auto"/>
        <w:bottom w:val="none" w:sz="0" w:space="0" w:color="auto"/>
        <w:right w:val="none" w:sz="0" w:space="0" w:color="auto"/>
      </w:divBdr>
    </w:div>
    <w:div w:id="1962957299">
      <w:bodyDiv w:val="1"/>
      <w:marLeft w:val="0"/>
      <w:marRight w:val="0"/>
      <w:marTop w:val="0"/>
      <w:marBottom w:val="0"/>
      <w:divBdr>
        <w:top w:val="none" w:sz="0" w:space="0" w:color="auto"/>
        <w:left w:val="none" w:sz="0" w:space="0" w:color="auto"/>
        <w:bottom w:val="none" w:sz="0" w:space="0" w:color="auto"/>
        <w:right w:val="none" w:sz="0" w:space="0" w:color="auto"/>
      </w:divBdr>
    </w:div>
    <w:div w:id="2024161958">
      <w:bodyDiv w:val="1"/>
      <w:marLeft w:val="0"/>
      <w:marRight w:val="0"/>
      <w:marTop w:val="0"/>
      <w:marBottom w:val="0"/>
      <w:divBdr>
        <w:top w:val="none" w:sz="0" w:space="0" w:color="auto"/>
        <w:left w:val="none" w:sz="0" w:space="0" w:color="auto"/>
        <w:bottom w:val="none" w:sz="0" w:space="0" w:color="auto"/>
        <w:right w:val="none" w:sz="0" w:space="0" w:color="auto"/>
      </w:divBdr>
    </w:div>
    <w:div w:id="2121869845">
      <w:bodyDiv w:val="1"/>
      <w:marLeft w:val="0"/>
      <w:marRight w:val="0"/>
      <w:marTop w:val="0"/>
      <w:marBottom w:val="0"/>
      <w:divBdr>
        <w:top w:val="none" w:sz="0" w:space="0" w:color="auto"/>
        <w:left w:val="none" w:sz="0" w:space="0" w:color="auto"/>
        <w:bottom w:val="none" w:sz="0" w:space="0" w:color="auto"/>
        <w:right w:val="none" w:sz="0" w:space="0" w:color="auto"/>
      </w:divBdr>
    </w:div>
    <w:div w:id="21250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9D269-D04C-4B15-AAA0-A912942E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16</Pages>
  <Words>4717</Words>
  <Characters>25948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ESE HOSPITAL</Company>
  <LinksUpToDate>false</LinksUpToDate>
  <CharactersWithSpaces>30604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 HOSPITAL</dc:creator>
  <cp:lastModifiedBy>TuSoft.org</cp:lastModifiedBy>
  <cp:revision>196</cp:revision>
  <cp:lastPrinted>2017-07-24T20:45:00Z</cp:lastPrinted>
  <dcterms:created xsi:type="dcterms:W3CDTF">2017-03-01T22:51:00Z</dcterms:created>
  <dcterms:modified xsi:type="dcterms:W3CDTF">2019-02-28T21:16:00Z</dcterms:modified>
</cp:coreProperties>
</file>